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64"/>
        <w:gridCol w:w="3488"/>
        <w:gridCol w:w="3489"/>
        <w:gridCol w:w="3775"/>
        <w:tblGridChange w:id="0">
          <w:tblGrid>
            <w:gridCol w:w="4664"/>
            <w:gridCol w:w="3488"/>
            <w:gridCol w:w="3489"/>
            <w:gridCol w:w="3775"/>
          </w:tblGrid>
        </w:tblGridChange>
      </w:tblGrid>
      <w:tr>
        <w:trPr>
          <w:cantSplit w:val="0"/>
          <w:trHeight w:val="3912.226562500000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2">
            <w:pPr>
              <w:ind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 TECNOLOGIA:</w:t>
            </w:r>
          </w:p>
          <w:p w:rsidR="00000000" w:rsidDel="00000000" w:rsidP="00000000" w:rsidRDefault="00000000" w:rsidRPr="00000000" w14:paraId="00000003">
            <w:pPr>
              <w:numPr>
                <w:ilvl w:val="0"/>
                <w:numId w:val="6"/>
              </w:numPr>
              <w:spacing w:after="0" w:before="12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Comprendere e spiegare il funzionamento di dispositivi tecnologici semplici e alcuni processi di trasformazione di risorse e di consumo di energia e il relativo impatto ambientale e iniziare a riconoscere in modo critico le caratteristiche, le funzioni e i limiti della tecnologia attuale.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numPr>
                <w:ilvl w:val="0"/>
                <w:numId w:val="6"/>
              </w:numPr>
              <w:spacing w:after="0" w:before="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Essere in grado di utilizzare, concepire e realizzare semplici modelli e oggetti funzionali, anche tenendo conto dei principi di sostenibilità e funzionalità, e di produrre semplici rappresentazioni grafiche del proprio operato utilizzando elementi del disegno tecnico o strumenti multimediali.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numPr>
                <w:ilvl w:val="0"/>
                <w:numId w:val="6"/>
              </w:numPr>
              <w:spacing w:after="0" w:before="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Comprendere e saper risolvere problemi tecnici elementari, anche contribuendo attivamente a progetti di gruppo.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numPr>
                <w:ilvl w:val="0"/>
                <w:numId w:val="6"/>
              </w:numPr>
              <w:spacing w:after="0" w:before="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Saper ricavare informazioni utili su proprieta' e caratteristiche di beni o servizi leggendo etichette, volantini o altra documentazione tecnica e commerciale.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6"/>
              </w:numPr>
              <w:spacing w:after="0" w:before="0" w:lineRule="auto"/>
              <w:ind w:left="720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Orientarsi tra i diversi mezzi di comunicazione ed essere in grado di farne un uso adeguato a seconda delle diverse situazioni.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ind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before="12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AMBIENTE DI APPRENDIMENTO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Rule="auto"/>
              <w:ind w:left="0" w:hanging="2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120" w:before="120" w:lineRule="auto"/>
              <w:ind w:left="0" w:hanging="2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VEDERE E OSSERVARE</w:t>
            </w:r>
          </w:p>
          <w:p w:rsidR="00000000" w:rsidDel="00000000" w:rsidP="00000000" w:rsidRDefault="00000000" w:rsidRPr="00000000" w14:paraId="00000010">
            <w:pPr>
              <w:widowControl w:val="0"/>
              <w:numPr>
                <w:ilvl w:val="0"/>
                <w:numId w:val="1"/>
              </w:numPr>
              <w:tabs>
                <w:tab w:val="left" w:leader="none" w:pos="459"/>
              </w:tabs>
              <w:spacing w:after="0" w:before="3" w:lineRule="auto"/>
              <w:ind w:left="720" w:right="87" w:hanging="360"/>
              <w:jc w:val="both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Riconoscere e identificare elementi e fenomeni di tipo artificiale nell’ambiente.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120" w:before="120" w:lineRule="auto"/>
              <w:ind w:left="0" w:hanging="2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PREVEDERE E IMMAGINARE</w:t>
            </w:r>
          </w:p>
          <w:p w:rsidR="00000000" w:rsidDel="00000000" w:rsidP="00000000" w:rsidRDefault="00000000" w:rsidRPr="00000000" w14:paraId="00000012">
            <w:pPr>
              <w:spacing w:after="120"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Utilizzare, concepire e realizzare semplici modelli descrivendo la sequenza delle operazioni.</w:t>
            </w:r>
          </w:p>
          <w:p w:rsidR="00000000" w:rsidDel="00000000" w:rsidP="00000000" w:rsidRDefault="00000000" w:rsidRPr="00000000" w14:paraId="00000013">
            <w:pPr>
              <w:spacing w:after="120"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Eseguire semplici misurazioni sull’ambiente scolastico o sulla propria abitazione.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INTERVENIRE E TRASFORMARE</w:t>
            </w:r>
          </w:p>
          <w:p w:rsidR="00000000" w:rsidDel="00000000" w:rsidP="00000000" w:rsidRDefault="00000000" w:rsidRPr="00000000" w14:paraId="00000016">
            <w:pPr>
              <w:spacing w:after="0" w:before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•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Effettuare prove e esperienze sulle proprietà dei materiali più comuni.</w:t>
            </w:r>
          </w:p>
          <w:p w:rsidR="00000000" w:rsidDel="00000000" w:rsidP="00000000" w:rsidRDefault="00000000" w:rsidRPr="00000000" w14:paraId="00000017">
            <w:pPr>
              <w:spacing w:after="0" w:before="120" w:lineRule="auto"/>
              <w:ind w:firstLine="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•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Eseguire interventi di decorazione, riparazione e manutenzione del proprio corredo scolastico.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6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Gli oggetti: caratteristiche, proprietà, uso, materiali, differenze, somiglianze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attraverso prove ed esperienze con l’utilizzo dei 5 sensi.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6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 stagioni e i fenomeni atmosferici: rilevazione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el tempo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(temperatura)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 relative rappresentazioni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46" w:right="0" w:hanging="283.4645669291333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Costruzione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 oggetti.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25.19685039370046" w:right="0" w:hanging="283.4645669291333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 spazio grafico: pregrafismo, ritmi e cornicette.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6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Gli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strumenti scolastici e il loro corretto utilizzo.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00" w:before="0" w:line="276" w:lineRule="auto"/>
              <w:ind w:left="469" w:right="0" w:hanging="36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Produzione e trasformazione: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240" w:line="276" w:lineRule="auto"/>
              <w:ind w:left="718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-Le trasformazioni elementari: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trasformazioni dei materiali attraverso azioni meccaniche o termiche (tagliare, piegare, incollare, scaldare, mescolare).</w:t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before="12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vari apprendimenti vengono presentati nel rispetto della gradualità e muovono da situazioni di concretezza in cui l’osservazione e l’azione concreta mettono in atto l’acquisizione mentale.</w:t>
            </w:r>
          </w:p>
          <w:p w:rsidR="00000000" w:rsidDel="00000000" w:rsidP="00000000" w:rsidRDefault="00000000" w:rsidRPr="00000000" w14:paraId="00000020">
            <w:pPr>
              <w:spacing w:after="0" w:before="12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 varie attività privilegiano i seguenti aspetti: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4"/>
              </w:numPr>
              <w:spacing w:after="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curiosità;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4"/>
              </w:numPr>
              <w:spacing w:after="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discussione;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4"/>
              </w:numPr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sperimentazione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numPr>
                <w:ilvl w:val="0"/>
                <w:numId w:val="5"/>
              </w:numPr>
              <w:tabs>
                <w:tab w:val="left" w:leader="none" w:pos="301"/>
              </w:tabs>
              <w:spacing w:after="120" w:before="12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Descrivere e confrontare, cogliendo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somiglianze e differenze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in merito ad esperienze di peso, dimensioni, materiali, tempo atmosferico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tabs>
                <w:tab w:val="left" w:leader="none" w:pos="301"/>
              </w:tabs>
              <w:spacing w:after="120" w:before="12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Gestisce in autonomia il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materiale scolastico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5"/>
              </w:numPr>
              <w:tabs>
                <w:tab w:val="left" w:leader="none" w:pos="301"/>
              </w:tabs>
              <w:spacing w:after="120" w:before="120" w:lineRule="auto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Segue semplici e brevi istruzioni orali e/o visive per la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costruzione di manufatti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7">
            <w:pPr>
              <w:widowControl w:val="0"/>
              <w:spacing w:before="18" w:line="211" w:lineRule="auto"/>
              <w:ind w:left="0" w:right="251" w:hanging="2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ind w:left="0"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29">
            <w:pPr>
              <w:widowControl w:val="0"/>
              <w:spacing w:before="206" w:lineRule="auto"/>
              <w:ind w:left="0" w:hanging="2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hanging="2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54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64"/>
        <w:gridCol w:w="3488"/>
        <w:gridCol w:w="3489"/>
        <w:gridCol w:w="3775"/>
        <w:tblGridChange w:id="0">
          <w:tblGrid>
            <w:gridCol w:w="4664"/>
            <w:gridCol w:w="3488"/>
            <w:gridCol w:w="3489"/>
            <w:gridCol w:w="3775"/>
          </w:tblGrid>
        </w:tblGridChange>
      </w:tblGrid>
      <w:tr>
        <w:trPr>
          <w:cantSplit w:val="0"/>
          <w:trHeight w:val="3912.226562500000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2C">
            <w:pPr>
              <w:ind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COMPETENZE ATTESE INFORMATICA:</w:t>
            </w:r>
          </w:p>
          <w:p w:rsidR="00000000" w:rsidDel="00000000" w:rsidP="00000000" w:rsidRDefault="00000000" w:rsidRPr="00000000" w14:paraId="0000002D">
            <w:pPr>
              <w:spacing w:after="0" w:before="12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Riconoscere la presenza dei computer nella vita quotidiana e distinguere Internet come rete di comunicazione dai servizi e contenuti forniti.</w:t>
            </w:r>
          </w:p>
          <w:p w:rsidR="00000000" w:rsidDel="00000000" w:rsidP="00000000" w:rsidRDefault="00000000" w:rsidRPr="00000000" w14:paraId="0000002E">
            <w:pPr>
              <w:spacing w:after="0" w:before="12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Comprendere le regole fondamentali per un utilizzo sicuro e socialmente responsabile della tecnologia informatica e usarla per scegliere ed usare contenuti digitali.</w:t>
            </w:r>
          </w:p>
          <w:p w:rsidR="00000000" w:rsidDel="00000000" w:rsidP="00000000" w:rsidRDefault="00000000" w:rsidRPr="00000000" w14:paraId="0000002F">
            <w:pPr>
              <w:spacing w:after="0" w:before="120" w:lineRule="auto"/>
              <w:ind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Sviluppare un atteggiamento positivo nei confronti delle applicazioni informatiche riconoscendone le potenzialità come strumenti di espressione personale nella vita quotidiana.</w:t>
            </w:r>
          </w:p>
        </w:tc>
      </w:tr>
      <w:tr>
        <w:trPr>
          <w:cantSplit w:val="0"/>
          <w:trHeight w:val="73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ind w:firstLine="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SPECIFICI DI APPRENDIMENTO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CONOSCENZE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AMBIENTE DI APPRENDIMENTO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VALUTAZIONE E VERIFICA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0" w:before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Riconoscere la presenza delle tecnologie informatiche nella vita comune, sapendo identificare figure adulte di riferimento a cui rivolgersi in caso di  situazioni problematiche.</w:t>
            </w:r>
          </w:p>
          <w:p w:rsidR="00000000" w:rsidDel="00000000" w:rsidP="00000000" w:rsidRDefault="00000000" w:rsidRPr="00000000" w14:paraId="00000038">
            <w:pPr>
              <w:spacing w:after="0" w:before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• Creare, selezionare e usare semplici testi o disegni, usando strumenti informatici.</w:t>
            </w:r>
          </w:p>
          <w:p w:rsidR="00000000" w:rsidDel="00000000" w:rsidP="00000000" w:rsidRDefault="00000000" w:rsidRPr="00000000" w14:paraId="00000039">
            <w:pPr>
              <w:spacing w:after="0" w:before="120" w:lineRule="auto"/>
              <w:ind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pacing w:after="0" w:line="276" w:lineRule="auto"/>
              <w:ind w:left="425.19685039370074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Principali componenti hardware e software e principali funzioni di un dispositivo digitale. Loro utilizzo responsabile e rispettoso, sapendo come riportare agli adulti di riferimento eventuali problematiche.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2"/>
              </w:numPr>
              <w:spacing w:after="0" w:line="276" w:lineRule="auto"/>
              <w:ind w:left="425.19685039370074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Creazione e modifica di semplici contenuti digitali e multimediali usando semplici applicazioni informatiche (Paint, videoscrittura, …).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pacing w:after="240" w:line="276" w:lineRule="auto"/>
              <w:ind w:left="425.19685039370074" w:hanging="360"/>
              <w:rPr>
                <w:sz w:val="24"/>
                <w:szCs w:val="24"/>
                <w:u w:val="none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Basi del pensiero computazionale (pixel-art, coding unplugged, Scratch Jr, </w:t>
            </w:r>
            <w:hyperlink r:id="rId7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Code.org</w:t>
              </w:r>
            </w:hyperlink>
            <w:r w:rsidDel="00000000" w:rsidR="00000000" w:rsidRPr="00000000">
              <w:rPr>
                <w:sz w:val="24"/>
                <w:szCs w:val="24"/>
                <w:rtl w:val="0"/>
              </w:rPr>
              <w:t xml:space="preserve">, …)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 vari apprendimenti vengono presentati nel rispetto della gradualità e muovono da situazioni di concretezza in cui l’osservazione e l’azione concreta mettono in atto l’acquisizione mentale.</w:t>
            </w:r>
          </w:p>
          <w:p w:rsidR="00000000" w:rsidDel="00000000" w:rsidP="00000000" w:rsidRDefault="00000000" w:rsidRPr="00000000" w14:paraId="0000003E">
            <w:pPr>
              <w:spacing w:after="0"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 varie attività privilegiano i seguenti aspetti: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4"/>
              </w:numPr>
              <w:spacing w:after="0" w:lineRule="auto"/>
              <w:ind w:left="720" w:hanging="2.000000000000028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curiosità;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4"/>
              </w:numPr>
              <w:spacing w:after="0" w:lineRule="auto"/>
              <w:ind w:left="720" w:hanging="2.000000000000028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discussione;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4"/>
              </w:numPr>
              <w:ind w:left="720" w:hanging="2.0000000000000284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sperimentazione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numPr>
                <w:ilvl w:val="0"/>
                <w:numId w:val="5"/>
              </w:numPr>
              <w:tabs>
                <w:tab w:val="left" w:leader="none" w:pos="301"/>
              </w:tabs>
              <w:spacing w:after="120"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Riconoscere le diverse tecnologie della vita comune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5"/>
              </w:numPr>
              <w:tabs>
                <w:tab w:val="left" w:leader="none" w:pos="301"/>
              </w:tabs>
              <w:spacing w:after="120" w:before="120" w:lineRule="auto"/>
              <w:ind w:hanging="2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Creare semplici testi o disegni.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ind w:hanging="2"/>
        <w:rPr/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1906" w:w="16838" w:orient="landscape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tabs>
        <w:tab w:val="center" w:leader="none" w:pos="4819"/>
        <w:tab w:val="right" w:leader="none" w:pos="9638"/>
      </w:tabs>
      <w:ind w:left="2" w:hanging="2"/>
      <w:jc w:val="right"/>
      <w:rPr/>
    </w:pPr>
    <w:r w:rsidDel="00000000" w:rsidR="00000000" w:rsidRPr="00000000">
      <w:rPr>
        <w:b w:val="1"/>
        <w:bCs w:val="1"/>
        <w:rtl w:val="0"/>
      </w:rPr>
      <w:t xml:space="preserve">PROGETTAZIONE DI TECNOLOGIA     Classe prima pag.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hanging="2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1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0" w:line="240" w:lineRule="auto"/>
      <w:ind w:left="720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code.org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NEeeEjAbATd88sBmNlsGGMYTjA==">CgMxLjA4AHIhMUtVWXlidmNlTzI3SlpmQ1RZdEtULUpuVGNiTUZ0eEM5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