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05.0" w:type="dxa"/>
        <w:jc w:val="left"/>
        <w:tblInd w:w="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50"/>
        <w:gridCol w:w="3480"/>
        <w:gridCol w:w="3495"/>
        <w:gridCol w:w="3780"/>
        <w:tblGridChange w:id="0">
          <w:tblGrid>
            <w:gridCol w:w="4650"/>
            <w:gridCol w:w="3480"/>
            <w:gridCol w:w="3495"/>
            <w:gridCol w:w="378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NUCLEI TEMATICI: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ESPLORAZIONE E OSSERVAZIONE DELLA NATURA;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MATERIA E TRASFORMAZIONI; ESPERIMENTI SUI FENOMENI FISICI; ESSERI VIVENTI E CORPO UMANO; SCIENZA E AMBIENTE</w:t>
              <w:tab/>
            </w:r>
            <w:r w:rsidDel="00000000" w:rsidR="00000000" w:rsidRPr="00000000">
              <w:rPr>
                <w:sz w:val="24"/>
                <w:szCs w:val="24"/>
                <w:rtl w:val="0"/>
              </w:rPr>
              <w:tab/>
            </w:r>
            <w:r w:rsidDel="00000000" w:rsidR="00000000" w:rsidRPr="00000000">
              <w:rPr>
                <w:i w:val="1"/>
                <w:iCs w:val="1"/>
                <w:rtl w:val="0"/>
              </w:rPr>
              <w:tab/>
              <w:tab/>
              <w:tab/>
              <w:t xml:space="preserve"> </w:t>
              <w:tab/>
              <w:tab/>
              <w:tab/>
              <w:tab/>
            </w:r>
            <w:r w:rsidDel="00000000" w:rsidR="00000000" w:rsidRPr="00000000">
              <w:rPr>
                <w:sz w:val="24"/>
                <w:szCs w:val="24"/>
                <w:rtl w:val="0"/>
              </w:rPr>
              <w:tab/>
              <w:tab/>
            </w:r>
          </w:p>
        </w:tc>
      </w:tr>
      <w:tr>
        <w:trPr>
          <w:cantSplit w:val="0"/>
          <w:trHeight w:val="1395.742187500000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6">
            <w:pPr>
              <w:ind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</w:t>
              <w:tab/>
              <w:t xml:space="preserve">:</w:t>
              <w:tab/>
              <w:tab/>
              <w:tab/>
              <w:tab/>
              <w:tab/>
              <w:tab/>
              <w:tab/>
              <w:tab/>
              <w:tab/>
              <w:t xml:space="preserve"> </w:t>
              <w:tab/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07">
            <w:pPr>
              <w:spacing w:after="240" w:lineRule="auto"/>
              <w:ind w:firstLine="0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• Osservare e interpretare i fenomeni naturali con curiosità scientifica, formulando domande, individuando relazioni tra grandezze misurabili e utilizzando un linguaggio appropriato.</w:t>
            </w:r>
          </w:p>
          <w:p w:rsidR="00000000" w:rsidDel="00000000" w:rsidP="00000000" w:rsidRDefault="00000000" w:rsidRPr="00000000" w14:paraId="00000008">
            <w:pPr>
              <w:spacing w:after="240" w:before="240" w:lineRule="auto"/>
              <w:ind w:firstLine="0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• Comprendere la struttura e il funzionamento degli ecosistemi, riconoscendo le interazioni tra elementi naturali e tra uomo e ambiente, e sviluppando un atteggiamento di cura verso l'ambiente.</w:t>
            </w:r>
          </w:p>
          <w:p w:rsidR="00000000" w:rsidDel="00000000" w:rsidP="00000000" w:rsidRDefault="00000000" w:rsidRPr="00000000" w14:paraId="00000009">
            <w:pPr>
              <w:spacing w:after="240" w:before="240" w:lineRule="auto"/>
              <w:ind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• Adottare comportamenti responsabili per la salute, attraverso lo sviluppo di abitudini alimentari corrette e stili di vita sani e rispettosi della propria salute.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ab/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ind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before="240" w:lineRule="auto"/>
              <w:ind w:left="0" w:hanging="2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AMBIENTE DI APPRENDIMENTO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40" w:line="240" w:lineRule="auto"/>
              <w:ind w:firstLine="0"/>
              <w:jc w:val="both"/>
              <w:rPr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ESPLORAZIONE E OSSERVAZIONE DELLA NATURA</w:t>
            </w:r>
          </w:p>
          <w:p w:rsidR="00000000" w:rsidDel="00000000" w:rsidP="00000000" w:rsidRDefault="00000000" w:rsidRPr="00000000" w14:paraId="00000013">
            <w:pPr>
              <w:spacing w:after="240" w:before="240" w:line="240" w:lineRule="auto"/>
              <w:ind w:firstLine="0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• Osservare direttamente minerali, fossili, rocce, piante, funghi, animali e microorganismi, raccogliendo campioni, e utilizzando, ove disponibili, adeguati strumenti di indagine, per descriverne le caratteristiche e classificarli in base a criteri come forma, colore, struttura e habitat.</w:t>
            </w:r>
          </w:p>
          <w:p w:rsidR="00000000" w:rsidDel="00000000" w:rsidP="00000000" w:rsidRDefault="00000000" w:rsidRPr="00000000" w14:paraId="00000014">
            <w:pPr>
              <w:spacing w:after="240" w:before="240" w:line="240" w:lineRule="auto"/>
              <w:ind w:firstLine="0"/>
              <w:jc w:val="both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• Osservare il susseguirsi delle stagioni realizzando registrazioni periodiche dei cambiamenti nelle piante, nelle temperature, nella posizione del sole rispetto all'orizzonte locale in vari momenti della giornata.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MATERIA E TRASFORMAZIONI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240" w:before="240" w:line="240" w:lineRule="auto"/>
              <w:ind w:firstLine="0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• Identificare e classificare oggetti e materiali in base alle loro proprietà percepite (colore, forma, durezza, trasparenza, ecc.).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40" w:line="240" w:lineRule="auto"/>
              <w:ind w:firstLine="0"/>
              <w:jc w:val="both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after="240" w:line="240" w:lineRule="auto"/>
              <w:ind w:firstLine="0"/>
              <w:jc w:val="both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ESPERIMENTI SUI FENOMENI FISICI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after="240" w:before="240" w:line="24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Riconoscere la propagazione rettilinea della luce anche attraverso l'osservazione delle proprietà delle ombre.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240" w:line="240" w:lineRule="auto"/>
              <w:ind w:firstLine="0"/>
              <w:jc w:val="both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after="240" w:line="240" w:lineRule="auto"/>
              <w:ind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ESSERI VIVENTI E CORPO UMANO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740"/>
              </w:tabs>
              <w:spacing w:after="0" w:before="3" w:line="240" w:lineRule="auto"/>
              <w:ind w:right="9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Riconoscere le principali caratteristiche dei viventi e le loro diverse modalità di vita.</w:t>
            </w:r>
          </w:p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740"/>
              </w:tabs>
              <w:spacing w:after="0" w:before="3" w:line="240" w:lineRule="auto"/>
              <w:ind w:right="9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Descrivere le sensazioni corporee fondamentali (fame, sete, dolore, movimento, caldo, freddo) per riconoscere la complessità del proprio organismo e comprenderne il funzionamento.</w:t>
            </w:r>
          </w:p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740"/>
              </w:tabs>
              <w:spacing w:after="0" w:before="3" w:line="240" w:lineRule="auto"/>
              <w:ind w:right="9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Riconoscere le parti principali del corpo umano, nei suoi diversi organi e apparati, con particolare attenzione agli organi di senso e alla loro funzione nella percezione dell’ambiente.</w:t>
            </w:r>
          </w:p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740"/>
              </w:tabs>
              <w:spacing w:after="0" w:before="3" w:line="240" w:lineRule="auto"/>
              <w:ind w:right="9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Sviluppare abitudini alimentari e stili di vita sani e rispettosi della propria salute.</w:t>
            </w:r>
          </w:p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740"/>
              </w:tabs>
              <w:spacing w:after="0" w:before="3" w:line="240" w:lineRule="auto"/>
              <w:ind w:right="90" w:hanging="2"/>
              <w:jc w:val="both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740"/>
              </w:tabs>
              <w:spacing w:after="240" w:line="240" w:lineRule="auto"/>
              <w:ind w:firstLine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SCIENZA E AMBIENTE</w:t>
            </w:r>
          </w:p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740"/>
              </w:tabs>
              <w:spacing w:after="240" w:before="240" w:line="24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Riflettere su come le proprie azioni influenzano l'ambiente, riconoscendo l'importanza di comportamenti responsabili a scuola e nella natura per la tutela degli ecosistemi.</w:t>
            </w:r>
          </w:p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740"/>
              </w:tabs>
              <w:spacing w:after="0" w:before="3" w:line="240" w:lineRule="auto"/>
              <w:ind w:right="90" w:hanging="2"/>
              <w:jc w:val="both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40"/>
              </w:tabs>
              <w:spacing w:after="0" w:before="3" w:line="240" w:lineRule="auto"/>
              <w:ind w:left="0" w:right="90" w:hanging="2"/>
              <w:jc w:val="both"/>
              <w:rPr>
                <w:sz w:val="24"/>
                <w:szCs w:val="24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18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327"/>
              </w:tabs>
              <w:spacing w:after="120" w:before="120" w:line="24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Ambiente e scienze della Terra.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Paesaggi naturali e antropici; elementi dell’ambiente: suolo, acqua, e il suo ciclo, aria, piante, funghi, animali, microrganismi; minerali, rocce e fossili.</w:t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327"/>
              </w:tabs>
              <w:spacing w:after="120" w:before="120" w:line="240" w:lineRule="auto"/>
              <w:ind w:firstLine="0"/>
              <w:jc w:val="both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Ambiente e biologia.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Viventi e non viventi, caratteristiche peculiari dell’organizzazione di un vivente. Componenti biotiche e abiotiche degli ecosistemi ed equilibrio naturale;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327"/>
              </w:tabs>
              <w:spacing w:after="120" w:before="120" w:line="24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Piante, animali, funghi, microrganismi: caratteristiche anatomiche e fisiologiche. Principi basilari delle classificazioni. Struttura e funzioni del corpo umano, funzioni riproduttive.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327"/>
              </w:tabs>
              <w:spacing w:after="120" w:before="120" w:line="24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Astronomia e fenomeni naturali.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Ciclo delle stagioni e alternanza del dì e della notte.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27"/>
              </w:tabs>
              <w:spacing w:after="120" w:before="120" w:line="240" w:lineRule="auto"/>
              <w:ind w:firstLine="0"/>
              <w:jc w:val="both"/>
              <w:rPr>
                <w:strike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Fisica e fenomeni naturali.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Luce: propagazione rettilinea,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27"/>
              </w:tabs>
              <w:spacing w:after="120" w:before="120"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Gli alunni verranno guidati a osservare, esplorare, fare esperienze e connessioni, fare scoperte e trarre delle conclusioni, acquisendo man mano capacità strumentali e critiche. Si utilizzerà un procedimento improntato a una metodologia scientifica basata sulle seguenti caratteristiche: osservazione, elaborazione individuale e di gruppo delle domande, con conseguente problematizzazione e relativa formulazione di ipotesi, intuizioni, progettazione ed esecuzione di esperimenti con annessi possibili errori e/o successi, verifiche delle ipotesi e conclusioni scritte e contemporanea socializzazione nel gruppo classe. Da una prima osservazione delle trasformazioni di oggetti e materiali si giungerà all’intuizione delle possibili relazioni tra le cause e gli effetti; verranno formulate, rispetto a un fenomeno, le relative ipotesi. Il percorso aiuterà gli alunni ad acquisire conoscenze sui materiali e sulle trasformazioni attraverso processi osservativi, attuativi e logici, e a intuire il valore delle trasformazioni che avvengono in natura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Utilizzo di materiali e sussidi che stimolino il fare; creazione di situazioni varie e motivanti, in luoghi idonei e/o attrezzati (laboratori, biblioteca, cortile, ambienti esterni, musei, centri di ed. ambientale, parchi naturali, fattorie didattiche, ecc.) 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Utilizzo di strumenti tecnologici culturalmente determinanti: computer, videoproiettore, stereoscopio, microscopio, materiali figurativi, verbali, grafici.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Gli alunni saranno organizzati a lavorare a coppie, individualmente o in macrogruppo, a seconda delle attività programmate, per favorire l’apprendimento cooperativo.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Utilizza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 cinque sensi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per descrivere le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caratteristiche visive, uditive, tattili, olfattive e gustative di un oggetto.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Conosce la differenza tra esseri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viventi e non viventi.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Riconosce le parti della struttura di una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pianta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Descrive l’esperienza della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semina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e ne trae semplici conclusioni.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Descrive i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cambiamenti stagionali di animali e piante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Confronta gli animal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i in base all’alimentazione, numero di zampe, modalità di movimento, di riproduzione, ambiente naturale (acqua, aria, terra).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Descrive e identifica graficamente i cambiamenti nelle diverse 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stagioni.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431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Descrive i</w:t>
            </w: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fenomeni atmosferici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della pioggia e della neve. </w:t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tabs>
        <w:tab w:val="center" w:leader="none" w:pos="4819"/>
        <w:tab w:val="right" w:leader="none" w:pos="9638"/>
      </w:tabs>
      <w:ind w:left="0" w:hanging="2"/>
      <w:jc w:val="right"/>
      <w:rPr/>
    </w:pPr>
    <w:r w:rsidDel="00000000" w:rsidR="00000000" w:rsidRPr="00000000">
      <w:rPr>
        <w:b w:val="1"/>
        <w:bCs w:val="1"/>
        <w:rtl w:val="0"/>
      </w:rPr>
      <w:t xml:space="preserve">PROGETTAZIONE DI SCIENZE      Classe prima pag.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ind w:left="720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5lDKD6DWJGOn7cXXne5tOXp3vA==">CgMxLjA4AHIhMUZBMHlrUkN4NkNKbDg1MHFZVTVXLVA1SzlqMDRYVjY2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