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36BB1" w14:textId="77777777" w:rsidR="0017241F" w:rsidRDefault="0017241F">
      <w:pPr>
        <w:widowControl w:val="0"/>
        <w:spacing w:line="276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"/>
        <w:tblW w:w="152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2"/>
        <w:gridCol w:w="3802"/>
        <w:gridCol w:w="3803"/>
        <w:gridCol w:w="3803"/>
      </w:tblGrid>
      <w:tr w:rsidR="0017241F" w14:paraId="5D609E59" w14:textId="77777777">
        <w:trPr>
          <w:trHeight w:val="717"/>
        </w:trPr>
        <w:tc>
          <w:tcPr>
            <w:tcW w:w="15208" w:type="dxa"/>
            <w:gridSpan w:val="4"/>
            <w:vAlign w:val="center"/>
          </w:tcPr>
          <w:p w14:paraId="758729EF" w14:textId="77777777" w:rsidR="0017241F" w:rsidRDefault="00000000">
            <w:pPr>
              <w:spacing w:before="240" w:after="200"/>
              <w:rPr>
                <w:strike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NUCLEO TEMATICO N. 1: ORIENTAMENTO E SPAZIO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17241F" w14:paraId="136F091D" w14:textId="77777777">
        <w:trPr>
          <w:trHeight w:val="1125"/>
        </w:trPr>
        <w:tc>
          <w:tcPr>
            <w:tcW w:w="15208" w:type="dxa"/>
            <w:gridSpan w:val="4"/>
            <w:vAlign w:val="center"/>
          </w:tcPr>
          <w:p w14:paraId="5EA7A528" w14:textId="77777777" w:rsidR="0017241F" w:rsidRDefault="00000000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COMPETENZE ATTESE AL TERMINE DELLA CLASSE QUINTA:</w:t>
            </w:r>
          </w:p>
          <w:p w14:paraId="6077CDCA" w14:textId="77777777" w:rsidR="0017241F" w:rsidRDefault="00000000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Esplorare l'ambiente con curiosità: collocarsi nell'ambiente circostante, individuandone gli elementi significativi. </w:t>
            </w:r>
          </w:p>
          <w:p w14:paraId="6F1EAB8D" w14:textId="77777777" w:rsidR="0017241F" w:rsidRDefault="00000000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06A83304" w14:textId="77777777" w:rsidR="0017241F" w:rsidRDefault="00000000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Sapersi orientare nel proprio spazio di vita e cultura quale componente di una reale cittadinanza, utilizzando con consapevolezza i principali dati ed elementi della geografia fisica ed umana dell'Italia (regioni, </w:t>
            </w:r>
            <w:proofErr w:type="spellStart"/>
            <w:r>
              <w:rPr>
                <w:sz w:val="23"/>
                <w:szCs w:val="23"/>
              </w:rPr>
              <w:t>citta'</w:t>
            </w:r>
            <w:proofErr w:type="spellEnd"/>
            <w:r>
              <w:rPr>
                <w:sz w:val="23"/>
                <w:szCs w:val="23"/>
              </w:rPr>
              <w:t xml:space="preserve">, mari, monti, fiumi,...), in un contesto europeo e mondiale. Identificare monti, fiumi, laghi, mari di un determinato territorio.  </w:t>
            </w:r>
          </w:p>
          <w:p w14:paraId="7DB9DE6A" w14:textId="77777777" w:rsidR="0017241F" w:rsidRDefault="0017241F">
            <w:pPr>
              <w:widowControl w:val="0"/>
              <w:spacing w:line="235" w:lineRule="auto"/>
              <w:ind w:left="10" w:right="1518" w:firstLine="4"/>
              <w:jc w:val="both"/>
              <w:rPr>
                <w:sz w:val="23"/>
                <w:szCs w:val="23"/>
              </w:rPr>
            </w:pPr>
          </w:p>
          <w:p w14:paraId="5E969107" w14:textId="77777777" w:rsidR="0017241F" w:rsidRDefault="00000000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Sapersi orientare nello spazio geografico attestando conoscenza degli elementi fondamentali della geografia fisica: comprendere il ruolo della posizione geografica, utilizzare punti di riferimento occasionali e fissi, indicatori topologici, punti cardinali, bussola e carte anche digitali per denominare e comprendere funzioni e regole degli spazi vissuti e degli spazi geografici, riconoscere e apprezzare la </w:t>
            </w:r>
            <w:proofErr w:type="spellStart"/>
            <w:r>
              <w:rPr>
                <w:sz w:val="23"/>
                <w:szCs w:val="23"/>
              </w:rPr>
              <w:t>diversita'</w:t>
            </w:r>
            <w:proofErr w:type="spellEnd"/>
            <w:r>
              <w:rPr>
                <w:sz w:val="23"/>
                <w:szCs w:val="23"/>
              </w:rPr>
              <w:t xml:space="preserve"> territoriale di paesaggi e culture. Localizzare e descrivere regioni fisiche, storiche e politiche a scala locale, nazionale e mondiale, individuando relazioni e collegamenti tra territori a scale diverse.  </w:t>
            </w:r>
          </w:p>
          <w:p w14:paraId="51469195" w14:textId="77777777" w:rsidR="0017241F" w:rsidRDefault="0017241F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</w:p>
          <w:p w14:paraId="1B4BEB61" w14:textId="77777777" w:rsidR="0017241F" w:rsidRDefault="00000000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Rappresentare e comunicare gli spazi quotidiani: riconoscere funzioni, valori e criticità degli spazi dei luoghi vissuti ed esplorati da rappresentare e comunicare, utilizzando disegni, testi e rappresentazioni cartografiche semplificate.</w:t>
            </w:r>
          </w:p>
          <w:p w14:paraId="4A91B171" w14:textId="77777777" w:rsidR="0017241F" w:rsidRDefault="0017241F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</w:p>
          <w:p w14:paraId="525127A6" w14:textId="77777777" w:rsidR="0017241F" w:rsidRDefault="00000000">
            <w:pPr>
              <w:widowControl w:val="0"/>
              <w:spacing w:before="5" w:line="235" w:lineRule="auto"/>
              <w:ind w:left="6" w:right="1521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5. Leggere e interpretare il paesaggio: partendo dalla lettura e interpretazione di carte geografiche (fisiche, politiche, storiche e tematiche, alle diverse scale) e altre forme di rappresentazione anche digitale, analizzare aspetti fisici (es. monti, laghi, fiumi, mari ecc.) e antropici (es. case, strade, dighe, impianti industriali ecc.) del territorio italiano, individuare elementi chiave di un territorio ed evidenziare le relazioni tra società e ambiente.  </w:t>
            </w:r>
          </w:p>
          <w:p w14:paraId="0E6ADEDA" w14:textId="77777777" w:rsidR="0017241F" w:rsidRDefault="0017241F">
            <w:pPr>
              <w:rPr>
                <w:strike/>
                <w:sz w:val="24"/>
                <w:szCs w:val="24"/>
              </w:rPr>
            </w:pPr>
          </w:p>
          <w:p w14:paraId="34F418FA" w14:textId="77777777" w:rsidR="0017241F" w:rsidRDefault="0017241F">
            <w:pPr>
              <w:widowControl w:val="0"/>
              <w:spacing w:before="2" w:line="276" w:lineRule="auto"/>
              <w:ind w:right="142"/>
              <w:jc w:val="both"/>
              <w:rPr>
                <w:sz w:val="24"/>
                <w:szCs w:val="24"/>
              </w:rPr>
            </w:pPr>
          </w:p>
        </w:tc>
      </w:tr>
      <w:tr w:rsidR="0017241F" w14:paraId="63C6A6E6" w14:textId="77777777">
        <w:tc>
          <w:tcPr>
            <w:tcW w:w="3802" w:type="dxa"/>
            <w:vAlign w:val="center"/>
          </w:tcPr>
          <w:p w14:paraId="25BD4C4B" w14:textId="77777777" w:rsidR="0017241F" w:rsidRDefault="00000000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OBIETTIVI SPECIFICI DI APPRENDIMENTO </w:t>
            </w:r>
          </w:p>
        </w:tc>
        <w:tc>
          <w:tcPr>
            <w:tcW w:w="3802" w:type="dxa"/>
            <w:vAlign w:val="center"/>
          </w:tcPr>
          <w:p w14:paraId="6A2499E8" w14:textId="77777777" w:rsidR="0017241F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</w:t>
            </w:r>
          </w:p>
        </w:tc>
        <w:tc>
          <w:tcPr>
            <w:tcW w:w="3802" w:type="dxa"/>
            <w:vAlign w:val="center"/>
          </w:tcPr>
          <w:p w14:paraId="1931501F" w14:textId="77777777" w:rsidR="0017241F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AMBIENTE D’APPRENDIMENTO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02" w:type="dxa"/>
            <w:vAlign w:val="center"/>
          </w:tcPr>
          <w:p w14:paraId="13DB6BE3" w14:textId="77777777" w:rsidR="0017241F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VALUTAZIONE E VERIFICA</w:t>
            </w:r>
          </w:p>
        </w:tc>
      </w:tr>
      <w:tr w:rsidR="0017241F" w14:paraId="3EB023E4" w14:textId="77777777">
        <w:tc>
          <w:tcPr>
            <w:tcW w:w="3802" w:type="dxa"/>
          </w:tcPr>
          <w:p w14:paraId="56FDB1AD" w14:textId="77777777" w:rsidR="0017241F" w:rsidRDefault="0017241F">
            <w:pPr>
              <w:widowControl w:val="0"/>
              <w:tabs>
                <w:tab w:val="left" w:pos="820"/>
              </w:tabs>
              <w:spacing w:line="276" w:lineRule="auto"/>
              <w:rPr>
                <w:sz w:val="24"/>
                <w:szCs w:val="24"/>
              </w:rPr>
            </w:pPr>
          </w:p>
          <w:p w14:paraId="5D9617CE" w14:textId="77777777" w:rsidR="0017241F" w:rsidRDefault="00000000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before="1" w:line="276" w:lineRule="auto"/>
              <w:ind w:left="284" w:right="69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Conoscere le funzioni e le regole d’uso degli spazi scolastici al fine </w:t>
            </w:r>
            <w:r>
              <w:rPr>
                <w:sz w:val="24"/>
                <w:szCs w:val="24"/>
              </w:rPr>
              <w:lastRenderedPageBreak/>
              <w:t>di orientarsi con sicurezza ed autonomia al loro interno.</w:t>
            </w:r>
          </w:p>
          <w:p w14:paraId="621C317F" w14:textId="77777777" w:rsidR="0017241F" w:rsidRDefault="00000000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before="1" w:line="276" w:lineRule="auto"/>
              <w:ind w:left="284" w:right="69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Sviluppare il senso del luogo: fare esperienza della dimensione sociale (cura, inclusione, cittadinanza), riconoscendo il legame emozionale e il proprio vissuto.</w:t>
            </w:r>
          </w:p>
          <w:p w14:paraId="6EA3B20C" w14:textId="77777777" w:rsidR="0017241F" w:rsidRDefault="00000000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before="1" w:line="276" w:lineRule="auto"/>
              <w:ind w:left="284" w:right="69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Muoversi consapevolmente nello spazio circostante, orientandosi attraverso punti di riferimento, utilizzando gli indicatori topologici (avanti, dietro, sinistra, destra, ecc.) e le mappe di spazi noti che si formano nella mente (carte mentali).</w:t>
            </w:r>
          </w:p>
          <w:p w14:paraId="18F25931" w14:textId="77777777" w:rsidR="0017241F" w:rsidRDefault="00000000">
            <w:pPr>
              <w:numPr>
                <w:ilvl w:val="0"/>
                <w:numId w:val="8"/>
              </w:numPr>
              <w:tabs>
                <w:tab w:val="center" w:pos="4819"/>
                <w:tab w:val="right" w:pos="9638"/>
                <w:tab w:val="left" w:pos="284"/>
              </w:tabs>
              <w:spacing w:before="120"/>
              <w:ind w:left="284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Riconoscere se stessi davanti/dietro, sopra/sotto, destra/sinistra.</w:t>
            </w:r>
          </w:p>
          <w:p w14:paraId="245476C2" w14:textId="77777777" w:rsidR="0017241F" w:rsidRDefault="00000000">
            <w:pPr>
              <w:numPr>
                <w:ilvl w:val="0"/>
                <w:numId w:val="8"/>
              </w:numPr>
              <w:tabs>
                <w:tab w:val="center" w:pos="4819"/>
                <w:tab w:val="right" w:pos="9638"/>
                <w:tab w:val="left" w:pos="284"/>
              </w:tabs>
              <w:spacing w:before="120"/>
              <w:ind w:left="284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Riconoscere e indicare la propria posizione nello spazio vissuto rispetto a diversi punti di riferimento.</w:t>
            </w:r>
          </w:p>
          <w:p w14:paraId="575CAEAA" w14:textId="77777777" w:rsidR="0017241F" w:rsidRDefault="00000000">
            <w:pPr>
              <w:numPr>
                <w:ilvl w:val="0"/>
                <w:numId w:val="8"/>
              </w:numPr>
              <w:tabs>
                <w:tab w:val="center" w:pos="4819"/>
                <w:tab w:val="right" w:pos="9638"/>
                <w:tab w:val="left" w:pos="284"/>
              </w:tabs>
              <w:spacing w:before="120"/>
              <w:ind w:left="284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Riconoscere e indicare la posizione di oggetti nello spazio vissuto rispetto a punti di riferimento.</w:t>
            </w:r>
          </w:p>
          <w:p w14:paraId="19A5A6D2" w14:textId="77777777" w:rsidR="0017241F" w:rsidRDefault="00000000">
            <w:pPr>
              <w:numPr>
                <w:ilvl w:val="0"/>
                <w:numId w:val="8"/>
              </w:numPr>
              <w:tabs>
                <w:tab w:val="center" w:pos="4819"/>
                <w:tab w:val="right" w:pos="9638"/>
                <w:tab w:val="left" w:pos="284"/>
              </w:tabs>
              <w:spacing w:before="120" w:after="240"/>
              <w:ind w:left="284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Utilizzare correttamente gli organizzatori spaziali (sopra, sotto, davanti, dietro, vicino, lontano…)</w:t>
            </w:r>
          </w:p>
          <w:p w14:paraId="02FD91D2" w14:textId="77777777" w:rsidR="0017241F" w:rsidRDefault="00000000">
            <w:pPr>
              <w:widowControl w:val="0"/>
              <w:numPr>
                <w:ilvl w:val="0"/>
                <w:numId w:val="7"/>
              </w:numPr>
              <w:tabs>
                <w:tab w:val="center" w:pos="4819"/>
                <w:tab w:val="right" w:pos="9638"/>
                <w:tab w:val="left" w:pos="284"/>
              </w:tabs>
              <w:spacing w:before="1" w:after="240"/>
              <w:ind w:left="284" w:right="69" w:hanging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Descrivere verbalmente, utilizzando indicatori topologici, gli spostamenti propri e di altri nello spazio vissuto.</w:t>
            </w:r>
          </w:p>
          <w:p w14:paraId="54CFDC5C" w14:textId="77777777" w:rsidR="0017241F" w:rsidRDefault="00000000">
            <w:pPr>
              <w:widowControl w:val="0"/>
              <w:numPr>
                <w:ilvl w:val="0"/>
                <w:numId w:val="7"/>
              </w:numPr>
              <w:tabs>
                <w:tab w:val="center" w:pos="4819"/>
                <w:tab w:val="right" w:pos="9638"/>
                <w:tab w:val="left" w:pos="284"/>
              </w:tabs>
              <w:spacing w:before="1"/>
              <w:ind w:left="284"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Rappresentare graficamente percorsi utilizzando una simbologia non convenzionale.</w:t>
            </w:r>
          </w:p>
          <w:p w14:paraId="4545A2AB" w14:textId="77777777" w:rsidR="0017241F" w:rsidRDefault="0017241F">
            <w:pPr>
              <w:widowControl w:val="0"/>
              <w:tabs>
                <w:tab w:val="center" w:pos="4819"/>
                <w:tab w:val="right" w:pos="9638"/>
                <w:tab w:val="left" w:pos="284"/>
              </w:tabs>
              <w:spacing w:before="1"/>
              <w:ind w:left="720" w:right="69"/>
              <w:rPr>
                <w:color w:val="FF0000"/>
                <w:sz w:val="24"/>
                <w:szCs w:val="24"/>
              </w:rPr>
            </w:pPr>
          </w:p>
          <w:p w14:paraId="1B7E6486" w14:textId="77777777" w:rsidR="0017241F" w:rsidRDefault="0017241F">
            <w:pPr>
              <w:widowControl w:val="0"/>
              <w:tabs>
                <w:tab w:val="left" w:pos="82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5AE31975" w14:textId="77777777" w:rsidR="0017241F" w:rsidRDefault="00000000">
            <w:pPr>
              <w:numPr>
                <w:ilvl w:val="0"/>
                <w:numId w:val="9"/>
              </w:numPr>
              <w:spacing w:before="120" w:after="200"/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Concetto di spazio grande, spazio piccolo, spazio piccolissimo.</w:t>
            </w:r>
          </w:p>
          <w:p w14:paraId="555480DC" w14:textId="77777777" w:rsidR="0017241F" w:rsidRDefault="00000000">
            <w:pPr>
              <w:numPr>
                <w:ilvl w:val="0"/>
                <w:numId w:val="9"/>
              </w:numPr>
              <w:spacing w:before="120" w:after="200"/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Lo spazio personale: uso degli spazi a partire dallo spazio vissuto.</w:t>
            </w:r>
          </w:p>
          <w:p w14:paraId="25E04C38" w14:textId="77777777" w:rsidR="0017241F" w:rsidRDefault="00000000">
            <w:pPr>
              <w:numPr>
                <w:ilvl w:val="0"/>
                <w:numId w:val="9"/>
              </w:numPr>
              <w:spacing w:before="120" w:after="200"/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spazio scolastico.</w:t>
            </w:r>
          </w:p>
          <w:p w14:paraId="28D8C115" w14:textId="77777777" w:rsidR="0017241F" w:rsidRDefault="00000000">
            <w:pPr>
              <w:numPr>
                <w:ilvl w:val="0"/>
                <w:numId w:val="9"/>
              </w:numPr>
              <w:spacing w:before="120" w:after="200"/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spazio occupato:</w:t>
            </w:r>
          </w:p>
          <w:p w14:paraId="1E741A13" w14:textId="77777777" w:rsidR="0017241F" w:rsidRDefault="00000000">
            <w:pPr>
              <w:numPr>
                <w:ilvl w:val="0"/>
                <w:numId w:val="6"/>
              </w:num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 corpo (sdraiato, seduto, in piedi);</w:t>
            </w:r>
          </w:p>
          <w:p w14:paraId="6718FD67" w14:textId="77777777" w:rsidR="0017241F" w:rsidRDefault="00000000">
            <w:pPr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oggetti grandi e piccoli;</w:t>
            </w:r>
          </w:p>
          <w:p w14:paraId="44BE4297" w14:textId="77777777" w:rsidR="0017241F" w:rsidRDefault="00000000">
            <w:pPr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tanti o pochi oggetti.</w:t>
            </w:r>
          </w:p>
          <w:p w14:paraId="520D8374" w14:textId="77777777" w:rsidR="0017241F" w:rsidRDefault="00000000">
            <w:pPr>
              <w:numPr>
                <w:ilvl w:val="0"/>
                <w:numId w:val="9"/>
              </w:numPr>
              <w:spacing w:after="200"/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sagoma:</w:t>
            </w:r>
          </w:p>
          <w:p w14:paraId="6B78E8DB" w14:textId="77777777" w:rsidR="0017241F" w:rsidRDefault="00000000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del corpo sdraiato, seduto, con le gambe incrociate; </w:t>
            </w:r>
          </w:p>
          <w:p w14:paraId="188A1318" w14:textId="77777777" w:rsidR="0017241F" w:rsidRDefault="00000000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degli oggetti e la loro impronta.</w:t>
            </w:r>
          </w:p>
          <w:p w14:paraId="040B4B2D" w14:textId="77777777" w:rsidR="0017241F" w:rsidRDefault="0017241F">
            <w:pPr>
              <w:spacing w:after="200"/>
              <w:jc w:val="both"/>
              <w:rPr>
                <w:strike/>
                <w:sz w:val="24"/>
                <w:szCs w:val="24"/>
              </w:rPr>
            </w:pPr>
          </w:p>
          <w:p w14:paraId="404FAD74" w14:textId="77777777" w:rsidR="0017241F" w:rsidRDefault="0017241F">
            <w:pPr>
              <w:spacing w:after="200"/>
              <w:jc w:val="both"/>
              <w:rPr>
                <w:strike/>
                <w:sz w:val="24"/>
                <w:szCs w:val="24"/>
              </w:rPr>
            </w:pPr>
          </w:p>
          <w:p w14:paraId="4BBE0625" w14:textId="77777777" w:rsidR="0017241F" w:rsidRDefault="00000000">
            <w:pPr>
              <w:numPr>
                <w:ilvl w:val="0"/>
                <w:numId w:val="9"/>
              </w:numPr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Gli assi corporali: la destra e la sinistra del corpo; il davanti e il dietro del corpo.</w:t>
            </w:r>
          </w:p>
          <w:p w14:paraId="53FE8C76" w14:textId="77777777" w:rsidR="0017241F" w:rsidRDefault="00000000">
            <w:pPr>
              <w:numPr>
                <w:ilvl w:val="0"/>
                <w:numId w:val="9"/>
              </w:numPr>
              <w:ind w:left="462" w:hanging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L’orientamento spaziale attraverso punti di riferimento, percorsi disegnati e verbalizzati, concetti topologici (indicatori spaziali).</w:t>
            </w:r>
          </w:p>
        </w:tc>
        <w:tc>
          <w:tcPr>
            <w:tcW w:w="3802" w:type="dxa"/>
          </w:tcPr>
          <w:p w14:paraId="675F6E98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Giochi motori</w:t>
            </w:r>
          </w:p>
          <w:p w14:paraId="5322B45B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corporee</w:t>
            </w:r>
          </w:p>
          <w:p w14:paraId="756DD98D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Manipolazione di oggetti</w:t>
            </w:r>
          </w:p>
          <w:p w14:paraId="123FF5E7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Ascolto di racconti</w:t>
            </w:r>
          </w:p>
          <w:p w14:paraId="3AC9662D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Drammatizzazioni</w:t>
            </w:r>
          </w:p>
          <w:p w14:paraId="5B619C38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Conversazioni e verbalizzazioni orali e scritte</w:t>
            </w:r>
          </w:p>
          <w:p w14:paraId="4AB3024F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Rappresentazioni grafiche</w:t>
            </w:r>
          </w:p>
          <w:p w14:paraId="506C751A" w14:textId="77777777" w:rsidR="0017241F" w:rsidRDefault="00000000">
            <w:pPr>
              <w:numPr>
                <w:ilvl w:val="0"/>
                <w:numId w:val="4"/>
              </w:numPr>
              <w:tabs>
                <w:tab w:val="center" w:pos="4819"/>
                <w:tab w:val="right" w:pos="9638"/>
              </w:tabs>
              <w:spacing w:before="120" w:after="200"/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Uscite didattiche</w:t>
            </w:r>
          </w:p>
        </w:tc>
        <w:tc>
          <w:tcPr>
            <w:tcW w:w="3802" w:type="dxa"/>
          </w:tcPr>
          <w:p w14:paraId="6BD54F91" w14:textId="77777777" w:rsidR="0017241F" w:rsidRDefault="00000000">
            <w:pPr>
              <w:numPr>
                <w:ilvl w:val="0"/>
                <w:numId w:val="11"/>
              </w:numPr>
              <w:tabs>
                <w:tab w:val="center" w:pos="4819"/>
                <w:tab w:val="right" w:pos="9638"/>
              </w:tabs>
              <w:spacing w:before="120" w:after="240"/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Comprendere come ciascuno di noi occupa uno spazio in rapporto ad altri spazi</w:t>
            </w:r>
          </w:p>
          <w:p w14:paraId="715A67CE" w14:textId="77777777" w:rsidR="0017241F" w:rsidRDefault="00000000">
            <w:pPr>
              <w:numPr>
                <w:ilvl w:val="0"/>
                <w:numId w:val="11"/>
              </w:numPr>
              <w:tabs>
                <w:tab w:val="center" w:pos="4819"/>
                <w:tab w:val="right" w:pos="9638"/>
              </w:tabs>
              <w:spacing w:before="120" w:after="240"/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Riconoscere la propria posizione nello spazio vissuto rispetto a diversi punti di riferimento</w:t>
            </w:r>
          </w:p>
          <w:p w14:paraId="344D4D09" w14:textId="77777777" w:rsidR="0017241F" w:rsidRDefault="00000000">
            <w:pPr>
              <w:numPr>
                <w:ilvl w:val="0"/>
                <w:numId w:val="11"/>
              </w:numPr>
              <w:tabs>
                <w:tab w:val="center" w:pos="4819"/>
                <w:tab w:val="right" w:pos="9638"/>
              </w:tabs>
              <w:spacing w:before="120"/>
              <w:ind w:left="318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Riconoscere la posizione degli oggetti nello spazio vissuto rispetto a diversi punti di riferimento</w:t>
            </w:r>
          </w:p>
          <w:p w14:paraId="14912E36" w14:textId="77777777" w:rsidR="0017241F" w:rsidRDefault="0017241F">
            <w:pPr>
              <w:tabs>
                <w:tab w:val="center" w:pos="4819"/>
                <w:tab w:val="right" w:pos="9638"/>
              </w:tabs>
              <w:spacing w:before="120"/>
              <w:ind w:left="318" w:hanging="284"/>
              <w:rPr>
                <w:sz w:val="24"/>
                <w:szCs w:val="24"/>
              </w:rPr>
            </w:pPr>
          </w:p>
          <w:p w14:paraId="20A67C3A" w14:textId="77777777" w:rsidR="0017241F" w:rsidRDefault="0017241F">
            <w:pPr>
              <w:tabs>
                <w:tab w:val="center" w:pos="4819"/>
                <w:tab w:val="right" w:pos="9638"/>
              </w:tabs>
              <w:spacing w:before="120"/>
              <w:ind w:left="318" w:hanging="284"/>
              <w:rPr>
                <w:sz w:val="24"/>
                <w:szCs w:val="24"/>
              </w:rPr>
            </w:pPr>
          </w:p>
          <w:p w14:paraId="2DF86FCC" w14:textId="77777777" w:rsidR="0017241F" w:rsidRDefault="0017241F">
            <w:pPr>
              <w:tabs>
                <w:tab w:val="center" w:pos="4819"/>
                <w:tab w:val="right" w:pos="9638"/>
              </w:tabs>
              <w:spacing w:before="120"/>
              <w:rPr>
                <w:sz w:val="24"/>
                <w:szCs w:val="24"/>
              </w:rPr>
            </w:pPr>
          </w:p>
          <w:p w14:paraId="2EE5BDD3" w14:textId="77777777" w:rsidR="0017241F" w:rsidRDefault="0017241F">
            <w:pPr>
              <w:tabs>
                <w:tab w:val="center" w:pos="4819"/>
                <w:tab w:val="right" w:pos="9638"/>
              </w:tabs>
              <w:spacing w:before="120"/>
              <w:rPr>
                <w:sz w:val="24"/>
                <w:szCs w:val="24"/>
              </w:rPr>
            </w:pPr>
          </w:p>
        </w:tc>
      </w:tr>
    </w:tbl>
    <w:p w14:paraId="065DAC50" w14:textId="77777777" w:rsidR="0017241F" w:rsidRDefault="0017241F">
      <w:pPr>
        <w:spacing w:after="200" w:line="276" w:lineRule="auto"/>
        <w:rPr>
          <w:sz w:val="24"/>
          <w:szCs w:val="24"/>
        </w:rPr>
      </w:pPr>
    </w:p>
    <w:p w14:paraId="52A81B4E" w14:textId="77777777" w:rsidR="0017241F" w:rsidRDefault="0017241F">
      <w:pPr>
        <w:spacing w:after="200" w:line="276" w:lineRule="auto"/>
        <w:rPr>
          <w:sz w:val="24"/>
          <w:szCs w:val="24"/>
        </w:rPr>
      </w:pPr>
    </w:p>
    <w:tbl>
      <w:tblPr>
        <w:tblStyle w:val="a0"/>
        <w:tblW w:w="151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8"/>
        <w:gridCol w:w="3799"/>
        <w:gridCol w:w="3799"/>
        <w:gridCol w:w="3799"/>
      </w:tblGrid>
      <w:tr w:rsidR="0017241F" w14:paraId="3E744460" w14:textId="77777777">
        <w:trPr>
          <w:trHeight w:val="558"/>
        </w:trPr>
        <w:tc>
          <w:tcPr>
            <w:tcW w:w="15192" w:type="dxa"/>
            <w:gridSpan w:val="4"/>
            <w:vAlign w:val="center"/>
          </w:tcPr>
          <w:p w14:paraId="162C598D" w14:textId="77777777" w:rsidR="0017241F" w:rsidRDefault="00000000">
            <w:pPr>
              <w:spacing w:before="240" w:after="200"/>
              <w:rPr>
                <w:strike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NUCLEO TEMATICO N. 2:</w:t>
            </w:r>
            <w:r>
              <w:rPr>
                <w:b/>
                <w:bCs/>
                <w:strike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LINGUAGGIO </w:t>
            </w:r>
          </w:p>
        </w:tc>
      </w:tr>
      <w:tr w:rsidR="0017241F" w14:paraId="59C890CD" w14:textId="77777777">
        <w:trPr>
          <w:trHeight w:val="1125"/>
        </w:trPr>
        <w:tc>
          <w:tcPr>
            <w:tcW w:w="15192" w:type="dxa"/>
            <w:gridSpan w:val="4"/>
            <w:vAlign w:val="center"/>
          </w:tcPr>
          <w:p w14:paraId="0D6FDBAA" w14:textId="77777777" w:rsidR="0017241F" w:rsidRDefault="00000000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COMPETENZE ATTESE AL TERMINE DELLA CLASSE QUINTA:</w:t>
            </w:r>
          </w:p>
          <w:p w14:paraId="174AB27F" w14:textId="77777777" w:rsidR="0017241F" w:rsidRDefault="00000000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Esplorare l'ambiente con curiosità: collocarsi nell'ambiente circostante, individuandone gli elementi significativi.</w:t>
            </w:r>
          </w:p>
          <w:p w14:paraId="27AE6C48" w14:textId="77777777" w:rsidR="0017241F" w:rsidRDefault="0017241F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</w:p>
          <w:p w14:paraId="697CDE32" w14:textId="77777777" w:rsidR="0017241F" w:rsidRDefault="00000000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Sapersi orientare nel proprio spazio di vita e cultura quale componente di una reale cittadinanza, utilizzando con consapevolezza i principali dati ed elementi della geografia fisica ed umana dell'Italia (regioni, </w:t>
            </w:r>
            <w:proofErr w:type="spellStart"/>
            <w:r>
              <w:rPr>
                <w:sz w:val="23"/>
                <w:szCs w:val="23"/>
              </w:rPr>
              <w:t>citta'</w:t>
            </w:r>
            <w:proofErr w:type="spellEnd"/>
            <w:r>
              <w:rPr>
                <w:sz w:val="23"/>
                <w:szCs w:val="23"/>
              </w:rPr>
              <w:t xml:space="preserve">, mari, monti, fiumi,...), in un contesto europeo e mondiale. Identificare monti, fiumi, laghi, mari di un determinato territorio.  </w:t>
            </w:r>
          </w:p>
          <w:p w14:paraId="76650E69" w14:textId="77777777" w:rsidR="0017241F" w:rsidRDefault="0017241F">
            <w:pPr>
              <w:widowControl w:val="0"/>
              <w:spacing w:before="2" w:line="235" w:lineRule="auto"/>
              <w:ind w:right="1521"/>
              <w:rPr>
                <w:sz w:val="23"/>
                <w:szCs w:val="23"/>
              </w:rPr>
            </w:pPr>
          </w:p>
          <w:p w14:paraId="1DE6C1B7" w14:textId="77777777" w:rsidR="0017241F" w:rsidRDefault="00000000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Sapersi orientare nello spazio geografico attestando conoscenza degli elementi fondamentali della geografia fisica: comprendere il ruolo della posizione geografica, utilizzare punti di riferimento occasionali e fissi, indicatori topologici, punti cardinali, bussola e carte anche digitali per denominare e comprendere funzioni e regole degli spazi vissuti e degli spazi geografici, riconoscere e apprezzare la </w:t>
            </w:r>
            <w:proofErr w:type="spellStart"/>
            <w:r>
              <w:rPr>
                <w:sz w:val="23"/>
                <w:szCs w:val="23"/>
              </w:rPr>
              <w:t>diversita'</w:t>
            </w:r>
            <w:proofErr w:type="spellEnd"/>
            <w:r>
              <w:rPr>
                <w:sz w:val="23"/>
                <w:szCs w:val="23"/>
              </w:rPr>
              <w:t xml:space="preserve"> territoriale di paesaggi e culture. Localizzare e descrivere regioni fisiche, storiche e politiche a scala locale, nazionale e mondiale, individuando relazioni e </w:t>
            </w:r>
            <w:r>
              <w:rPr>
                <w:sz w:val="23"/>
                <w:szCs w:val="23"/>
              </w:rPr>
              <w:lastRenderedPageBreak/>
              <w:t xml:space="preserve">collegamenti tra territori a scale diverse. </w:t>
            </w:r>
          </w:p>
          <w:p w14:paraId="38A24ECA" w14:textId="77777777" w:rsidR="0017241F" w:rsidRDefault="0017241F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</w:p>
          <w:p w14:paraId="45B575E5" w14:textId="77777777" w:rsidR="0017241F" w:rsidRDefault="00000000">
            <w:pPr>
              <w:widowControl w:val="0"/>
              <w:spacing w:before="5" w:line="235" w:lineRule="auto"/>
              <w:ind w:right="151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Rappresentare e comunicare gli spazi quotidiani: riconoscere funzioni, valori e </w:t>
            </w:r>
            <w:proofErr w:type="spellStart"/>
            <w:r>
              <w:rPr>
                <w:sz w:val="23"/>
                <w:szCs w:val="23"/>
              </w:rPr>
              <w:t>criticita'</w:t>
            </w:r>
            <w:proofErr w:type="spellEnd"/>
            <w:r>
              <w:rPr>
                <w:sz w:val="23"/>
                <w:szCs w:val="23"/>
              </w:rPr>
              <w:t xml:space="preserve"> degli spazi dei luoghi vissuti ed esplorati da rappresentare e comunicare, utilizzando disegni, testi e rappresentazioni cartografiche semplificate.  </w:t>
            </w:r>
          </w:p>
          <w:p w14:paraId="5D78BC37" w14:textId="77777777" w:rsidR="0017241F" w:rsidRDefault="0017241F">
            <w:pPr>
              <w:widowControl w:val="0"/>
              <w:spacing w:before="5" w:line="235" w:lineRule="auto"/>
              <w:ind w:left="6" w:right="1521"/>
              <w:jc w:val="both"/>
              <w:rPr>
                <w:sz w:val="23"/>
                <w:szCs w:val="23"/>
              </w:rPr>
            </w:pPr>
          </w:p>
          <w:p w14:paraId="7BD964A4" w14:textId="77777777" w:rsidR="0017241F" w:rsidRDefault="00000000">
            <w:pPr>
              <w:widowControl w:val="0"/>
              <w:spacing w:before="5" w:line="235" w:lineRule="auto"/>
              <w:ind w:left="6" w:right="152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Leggere e interpretare il paesaggio: partendo dalla lettura e interpretazione di carte geografiche (fisiche, politiche, storiche e tematiche, alle diverse scale) e altre forme di rappresentazione anche digitale, analizzare aspetti fisici (es. monti, laghi, fiumi, mari ecc.) e antropici (es. case, strade, dighe, impianti industriali ecc.) del territorio italiano, individuare elementi chiave di un territorio ed evidenziare le relazioni tra </w:t>
            </w:r>
            <w:proofErr w:type="spellStart"/>
            <w:r>
              <w:rPr>
                <w:sz w:val="23"/>
                <w:szCs w:val="23"/>
              </w:rPr>
              <w:t>societa'</w:t>
            </w:r>
            <w:proofErr w:type="spellEnd"/>
            <w:r>
              <w:rPr>
                <w:sz w:val="23"/>
                <w:szCs w:val="23"/>
              </w:rPr>
              <w:t xml:space="preserve"> e ambiente.  </w:t>
            </w:r>
          </w:p>
          <w:p w14:paraId="5DF6DF89" w14:textId="77777777" w:rsidR="0017241F" w:rsidRDefault="0017241F">
            <w:pPr>
              <w:widowControl w:val="0"/>
              <w:spacing w:before="2" w:line="276" w:lineRule="auto"/>
              <w:ind w:right="142"/>
              <w:jc w:val="both"/>
              <w:rPr>
                <w:strike/>
                <w:sz w:val="24"/>
                <w:szCs w:val="24"/>
              </w:rPr>
            </w:pPr>
          </w:p>
          <w:p w14:paraId="62EA83A1" w14:textId="77777777" w:rsidR="0017241F" w:rsidRDefault="0017241F">
            <w:pPr>
              <w:widowControl w:val="0"/>
              <w:spacing w:before="1"/>
              <w:ind w:right="93"/>
              <w:jc w:val="both"/>
              <w:rPr>
                <w:sz w:val="24"/>
                <w:szCs w:val="24"/>
              </w:rPr>
            </w:pPr>
          </w:p>
        </w:tc>
      </w:tr>
      <w:tr w:rsidR="0017241F" w14:paraId="6E6F42A9" w14:textId="77777777">
        <w:tc>
          <w:tcPr>
            <w:tcW w:w="3798" w:type="dxa"/>
            <w:vAlign w:val="center"/>
          </w:tcPr>
          <w:p w14:paraId="7E67F617" w14:textId="77777777" w:rsidR="0017241F" w:rsidRDefault="0017241F">
            <w:pPr>
              <w:spacing w:after="200" w:line="276" w:lineRule="auto"/>
              <w:rPr>
                <w:b/>
                <w:bCs/>
                <w:strike/>
                <w:sz w:val="24"/>
                <w:szCs w:val="24"/>
              </w:rPr>
            </w:pPr>
          </w:p>
          <w:p w14:paraId="7558C697" w14:textId="77777777" w:rsidR="0017241F" w:rsidRDefault="00000000">
            <w:pPr>
              <w:spacing w:after="20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OBIETTIVI SPECIFICI DI APPRENDIMENTO </w:t>
            </w:r>
          </w:p>
        </w:tc>
        <w:tc>
          <w:tcPr>
            <w:tcW w:w="3798" w:type="dxa"/>
            <w:vAlign w:val="center"/>
          </w:tcPr>
          <w:p w14:paraId="69C780F8" w14:textId="77777777" w:rsidR="0017241F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  <w:vAlign w:val="center"/>
          </w:tcPr>
          <w:p w14:paraId="25AB9C83" w14:textId="77777777" w:rsidR="0017241F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AMBIENTE D’APPRENDIMENTO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798" w:type="dxa"/>
            <w:vAlign w:val="center"/>
          </w:tcPr>
          <w:p w14:paraId="43A00F14" w14:textId="77777777" w:rsidR="0017241F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VALUTAZIONE E VERIFICA</w:t>
            </w:r>
          </w:p>
        </w:tc>
      </w:tr>
      <w:tr w:rsidR="0017241F" w14:paraId="4696F30E" w14:textId="77777777">
        <w:tc>
          <w:tcPr>
            <w:tcW w:w="3798" w:type="dxa"/>
          </w:tcPr>
          <w:p w14:paraId="3D5D49C7" w14:textId="77777777" w:rsidR="0017241F" w:rsidRDefault="00000000">
            <w:pPr>
              <w:widowControl w:val="0"/>
              <w:numPr>
                <w:ilvl w:val="0"/>
                <w:numId w:val="2"/>
              </w:numPr>
              <w:spacing w:before="240" w:line="276" w:lineRule="auto"/>
              <w:ind w:left="426" w:hanging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Iniziare a leggere e interpretare le carte geografiche di luoghi vissuti.</w:t>
            </w:r>
          </w:p>
          <w:p w14:paraId="3EE41EDA" w14:textId="77777777" w:rsidR="0017241F" w:rsidRDefault="00000000">
            <w:pPr>
              <w:numPr>
                <w:ilvl w:val="0"/>
                <w:numId w:val="2"/>
              </w:numPr>
              <w:tabs>
                <w:tab w:val="center" w:pos="4819"/>
                <w:tab w:val="right" w:pos="9638"/>
              </w:tabs>
              <w:spacing w:before="120"/>
              <w:ind w:left="426" w:hanging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Descrivere e rappresentare luoghi noti attraverso disegni, utilizzando operatori topologici e una simbologia non convenzionale.</w:t>
            </w:r>
          </w:p>
          <w:p w14:paraId="50805694" w14:textId="77777777" w:rsidR="0017241F" w:rsidRDefault="00000000">
            <w:pPr>
              <w:numPr>
                <w:ilvl w:val="0"/>
                <w:numId w:val="2"/>
              </w:numPr>
              <w:tabs>
                <w:tab w:val="center" w:pos="4819"/>
                <w:tab w:val="right" w:pos="9638"/>
              </w:tabs>
              <w:spacing w:before="120"/>
              <w:ind w:left="426" w:hanging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Conoscere e utilizzare i concetti per descrivere i principali caratteri fisici e antropici del proprio territorio.</w:t>
            </w:r>
          </w:p>
          <w:p w14:paraId="66864D3F" w14:textId="77777777" w:rsidR="0017241F" w:rsidRDefault="0017241F">
            <w:pPr>
              <w:tabs>
                <w:tab w:val="center" w:pos="4819"/>
                <w:tab w:val="right" w:pos="9638"/>
              </w:tabs>
              <w:spacing w:before="120"/>
              <w:rPr>
                <w:strike/>
                <w:sz w:val="24"/>
                <w:szCs w:val="24"/>
              </w:rPr>
            </w:pPr>
          </w:p>
          <w:p w14:paraId="494E4FCA" w14:textId="77777777" w:rsidR="0017241F" w:rsidRDefault="0017241F">
            <w:pPr>
              <w:widowControl w:val="0"/>
              <w:tabs>
                <w:tab w:val="left" w:pos="820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98" w:type="dxa"/>
          </w:tcPr>
          <w:p w14:paraId="5C57D36B" w14:textId="77777777" w:rsidR="0017241F" w:rsidRDefault="00000000">
            <w:pPr>
              <w:numPr>
                <w:ilvl w:val="0"/>
                <w:numId w:val="12"/>
              </w:numPr>
              <w:spacing w:before="120" w:after="200"/>
              <w:ind w:left="4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concetti topologici:</w:t>
            </w:r>
          </w:p>
          <w:p w14:paraId="3056A450" w14:textId="77777777" w:rsidR="0017241F" w:rsidRDefault="00000000">
            <w:pPr>
              <w:numPr>
                <w:ilvl w:val="0"/>
                <w:numId w:val="1"/>
              </w:numPr>
              <w:spacing w:before="120"/>
              <w:ind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riferimento corporeo (davanti/dietro, destra/sinistra);</w:t>
            </w:r>
          </w:p>
          <w:p w14:paraId="06EA4EE2" w14:textId="77777777" w:rsidR="0017241F" w:rsidRDefault="00000000">
            <w:pPr>
              <w:numPr>
                <w:ilvl w:val="0"/>
                <w:numId w:val="1"/>
              </w:numPr>
              <w:ind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riferimento esterno al corpo (dentro/fuori, sopra/sotto, vicino/lontano).</w:t>
            </w:r>
          </w:p>
          <w:p w14:paraId="65E0E1F5" w14:textId="77777777" w:rsidR="0017241F" w:rsidRDefault="0017241F">
            <w:pPr>
              <w:tabs>
                <w:tab w:val="center" w:pos="4819"/>
                <w:tab w:val="right" w:pos="9638"/>
              </w:tabs>
              <w:spacing w:before="120" w:after="240"/>
              <w:rPr>
                <w:strike/>
                <w:sz w:val="24"/>
                <w:szCs w:val="24"/>
              </w:rPr>
            </w:pPr>
          </w:p>
          <w:p w14:paraId="7F495422" w14:textId="77777777" w:rsidR="0017241F" w:rsidRDefault="00000000">
            <w:pPr>
              <w:numPr>
                <w:ilvl w:val="0"/>
                <w:numId w:val="12"/>
              </w:numPr>
              <w:spacing w:after="200"/>
              <w:ind w:left="4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Descrizione della posizione di oggetti e persone nello spazio. </w:t>
            </w:r>
          </w:p>
          <w:p w14:paraId="3B2D9E47" w14:textId="77777777" w:rsidR="0017241F" w:rsidRDefault="00000000">
            <w:pPr>
              <w:numPr>
                <w:ilvl w:val="0"/>
                <w:numId w:val="12"/>
              </w:numPr>
              <w:ind w:left="4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Descrizione degli elementi costitutivi dello spazio vissuto: funzioni, relazioni e rappresentazioni</w:t>
            </w:r>
          </w:p>
          <w:p w14:paraId="601DE26E" w14:textId="77777777" w:rsidR="0017241F" w:rsidRDefault="00000000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ambienti scolastici </w:t>
            </w:r>
          </w:p>
          <w:p w14:paraId="75849197" w14:textId="77777777" w:rsidR="0017241F" w:rsidRDefault="00000000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ambienti domestici</w:t>
            </w:r>
          </w:p>
          <w:p w14:paraId="79D242D1" w14:textId="77777777" w:rsidR="0017241F" w:rsidRDefault="00000000">
            <w:pPr>
              <w:numPr>
                <w:ilvl w:val="0"/>
                <w:numId w:val="3"/>
              </w:numPr>
              <w:spacing w:before="120"/>
              <w:ind w:left="4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cartografia: mappe e piante di luoghi vissuti con relativa simbologia.</w:t>
            </w:r>
          </w:p>
          <w:p w14:paraId="125A3A99" w14:textId="77777777" w:rsidR="0017241F" w:rsidRDefault="0017241F">
            <w:pPr>
              <w:spacing w:before="120"/>
              <w:ind w:left="471"/>
              <w:rPr>
                <w:sz w:val="24"/>
                <w:szCs w:val="24"/>
              </w:rPr>
            </w:pPr>
          </w:p>
        </w:tc>
        <w:tc>
          <w:tcPr>
            <w:tcW w:w="3798" w:type="dxa"/>
          </w:tcPr>
          <w:p w14:paraId="2A86BE00" w14:textId="77777777" w:rsidR="0017241F" w:rsidRDefault="00000000">
            <w:pPr>
              <w:numPr>
                <w:ilvl w:val="0"/>
                <w:numId w:val="10"/>
              </w:numPr>
              <w:spacing w:before="24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Esplorazione degli ambienti</w:t>
            </w:r>
          </w:p>
          <w:p w14:paraId="0E33C53E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Giochi motori</w:t>
            </w:r>
          </w:p>
          <w:p w14:paraId="73229AAF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corporee</w:t>
            </w:r>
          </w:p>
          <w:p w14:paraId="11953080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Manipolazione di oggetti</w:t>
            </w:r>
          </w:p>
          <w:p w14:paraId="23725AF8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Ascolto di racconti</w:t>
            </w:r>
          </w:p>
          <w:p w14:paraId="7518A5F8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Drammatizzazioni</w:t>
            </w:r>
          </w:p>
          <w:p w14:paraId="4DA41F0B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Conversazioni e verbalizzazioni orali e scritte</w:t>
            </w:r>
          </w:p>
          <w:p w14:paraId="2C47BDE4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Rappresentazioni grafiche</w:t>
            </w:r>
          </w:p>
          <w:p w14:paraId="574CA5F3" w14:textId="77777777" w:rsidR="0017241F" w:rsidRDefault="00000000">
            <w:pPr>
              <w:numPr>
                <w:ilvl w:val="0"/>
                <w:numId w:val="10"/>
              </w:num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Uscite didattiche</w:t>
            </w:r>
          </w:p>
        </w:tc>
        <w:tc>
          <w:tcPr>
            <w:tcW w:w="3798" w:type="dxa"/>
          </w:tcPr>
          <w:p w14:paraId="3287381D" w14:textId="77777777" w:rsidR="0017241F" w:rsidRDefault="0017241F">
            <w:pPr>
              <w:ind w:left="284"/>
              <w:rPr>
                <w:sz w:val="24"/>
                <w:szCs w:val="24"/>
              </w:rPr>
            </w:pPr>
          </w:p>
          <w:p w14:paraId="08808C67" w14:textId="77777777" w:rsidR="0017241F" w:rsidRDefault="00000000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Descrive verbalmente, utilizzando indicatori topologici, gli spostamenti propri e di altri elementi nello spazio vissuto.</w:t>
            </w:r>
          </w:p>
        </w:tc>
      </w:tr>
    </w:tbl>
    <w:p w14:paraId="27F73D4C" w14:textId="77777777" w:rsidR="0017241F" w:rsidRDefault="0017241F">
      <w:pPr>
        <w:spacing w:after="200" w:line="276" w:lineRule="auto"/>
        <w:rPr>
          <w:sz w:val="24"/>
          <w:szCs w:val="24"/>
        </w:rPr>
      </w:pPr>
    </w:p>
    <w:sectPr w:rsidR="001724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C413" w14:textId="77777777" w:rsidR="005028C7" w:rsidRDefault="005028C7" w:rsidP="00EA2629">
      <w:r>
        <w:separator/>
      </w:r>
    </w:p>
  </w:endnote>
  <w:endnote w:type="continuationSeparator" w:id="0">
    <w:p w14:paraId="4543053D" w14:textId="77777777" w:rsidR="005028C7" w:rsidRDefault="005028C7" w:rsidP="00EA2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DF90EF6-B9DD-49F6-854D-7FF2367D45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874B006-9CEB-41BA-A166-D8767E319459}"/>
    <w:embedBold r:id="rId3" w:fontKey="{066C5A33-0DD0-495A-BD09-DEF094979E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061EE28-1235-4FF0-AE96-945FD67B87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CF155A7-BAC6-4D0B-8F57-9735A8FB85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E187" w14:textId="77777777" w:rsidR="00EA2629" w:rsidRDefault="00EA26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B267D" w14:textId="77777777" w:rsidR="00EA2629" w:rsidRDefault="00EA262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024E" w14:textId="77777777" w:rsidR="00EA2629" w:rsidRDefault="00EA26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12790" w14:textId="77777777" w:rsidR="005028C7" w:rsidRDefault="005028C7" w:rsidP="00EA2629">
      <w:r>
        <w:separator/>
      </w:r>
    </w:p>
  </w:footnote>
  <w:footnote w:type="continuationSeparator" w:id="0">
    <w:p w14:paraId="7E844606" w14:textId="77777777" w:rsidR="005028C7" w:rsidRDefault="005028C7" w:rsidP="00EA2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3006" w14:textId="77777777" w:rsidR="00EA2629" w:rsidRDefault="00EA26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DCA4" w14:textId="7B6ACB07" w:rsidR="00EA2629" w:rsidRPr="00EA2629" w:rsidRDefault="00EA2629" w:rsidP="00EA2629">
    <w:pPr>
      <w:pStyle w:val="Intestazione"/>
      <w:rPr>
        <w:color w:val="4F81BD" w:themeColor="accent1"/>
        <w:lang w:val="it-IT"/>
      </w:rPr>
    </w:pPr>
    <w:r>
      <w:rPr>
        <w:b/>
        <w:bCs/>
        <w:color w:val="4F81BD" w:themeColor="accent1"/>
        <w:lang w:val="it-IT"/>
      </w:rPr>
      <w:t xml:space="preserve">                                                                                                                                                                                                                             </w:t>
    </w:r>
    <w:r w:rsidRPr="00EA2629">
      <w:rPr>
        <w:b/>
        <w:bCs/>
        <w:color w:val="4F81BD" w:themeColor="accent1"/>
        <w:lang w:val="it-IT"/>
      </w:rPr>
      <w:t xml:space="preserve">PROGETTAZIONE DI </w:t>
    </w:r>
    <w:r>
      <w:rPr>
        <w:b/>
        <w:bCs/>
        <w:color w:val="4F81BD" w:themeColor="accent1"/>
        <w:lang w:val="it-IT"/>
      </w:rPr>
      <w:t>GEOGRAFIA</w:t>
    </w:r>
    <w:r w:rsidRPr="00EA2629">
      <w:rPr>
        <w:b/>
        <w:bCs/>
        <w:color w:val="4F81BD" w:themeColor="accent1"/>
        <w:lang w:val="it-IT"/>
      </w:rPr>
      <w:t xml:space="preserve">      Classe prima pag. </w:t>
    </w:r>
    <w:r w:rsidRPr="00EA2629">
      <w:rPr>
        <w:color w:val="4F81BD" w:themeColor="accent1"/>
        <w:lang w:val="it-IT"/>
      </w:rPr>
      <w:fldChar w:fldCharType="begin"/>
    </w:r>
    <w:r w:rsidRPr="00EA2629">
      <w:rPr>
        <w:color w:val="4F81BD" w:themeColor="accent1"/>
        <w:lang w:val="it-IT"/>
      </w:rPr>
      <w:instrText>PAGE</w:instrText>
    </w:r>
    <w:r w:rsidRPr="00EA2629">
      <w:rPr>
        <w:color w:val="4F81BD" w:themeColor="accent1"/>
        <w:lang w:val="it-IT"/>
      </w:rPr>
      <w:fldChar w:fldCharType="separate"/>
    </w:r>
    <w:r w:rsidRPr="00EA2629">
      <w:rPr>
        <w:color w:val="4F81BD" w:themeColor="accent1"/>
        <w:lang w:val="it-IT"/>
      </w:rPr>
      <w:t>1</w:t>
    </w:r>
    <w:r w:rsidRPr="00EA2629">
      <w:rPr>
        <w:color w:val="4F81BD" w:themeColor="accent1"/>
      </w:rPr>
      <w:fldChar w:fldCharType="end"/>
    </w:r>
    <w:r w:rsidRPr="00EA2629">
      <w:rPr>
        <w:color w:val="4F81BD" w:themeColor="accent1"/>
        <w:lang w:val="it-IT"/>
      </w:rPr>
      <w:t>/</w:t>
    </w:r>
    <w:r w:rsidRPr="00EA2629">
      <w:rPr>
        <w:color w:val="4F81BD" w:themeColor="accent1"/>
        <w:lang w:val="it-IT"/>
      </w:rPr>
      <w:fldChar w:fldCharType="begin"/>
    </w:r>
    <w:r w:rsidRPr="00EA2629">
      <w:rPr>
        <w:color w:val="4F81BD" w:themeColor="accent1"/>
        <w:lang w:val="it-IT"/>
      </w:rPr>
      <w:instrText>NUMPAGES</w:instrText>
    </w:r>
    <w:r w:rsidRPr="00EA2629">
      <w:rPr>
        <w:color w:val="4F81BD" w:themeColor="accent1"/>
        <w:lang w:val="it-IT"/>
      </w:rPr>
      <w:fldChar w:fldCharType="separate"/>
    </w:r>
    <w:r w:rsidRPr="00EA2629">
      <w:rPr>
        <w:color w:val="4F81BD" w:themeColor="accent1"/>
        <w:lang w:val="it-IT"/>
      </w:rPr>
      <w:t>6</w:t>
    </w:r>
    <w:r w:rsidRPr="00EA2629">
      <w:rPr>
        <w:color w:val="4F81BD" w:themeColor="accent1"/>
      </w:rPr>
      <w:fldChar w:fldCharType="end"/>
    </w:r>
  </w:p>
  <w:p w14:paraId="5FFAA442" w14:textId="77777777" w:rsidR="00EA2629" w:rsidRDefault="00EA262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E516F" w14:textId="77777777" w:rsidR="00EA2629" w:rsidRDefault="00EA26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4EC"/>
    <w:multiLevelType w:val="multilevel"/>
    <w:tmpl w:val="98684B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FE1133"/>
    <w:multiLevelType w:val="multilevel"/>
    <w:tmpl w:val="20FE2B0E"/>
    <w:lvl w:ilvl="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A1A31EB"/>
    <w:multiLevelType w:val="multilevel"/>
    <w:tmpl w:val="97DE99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4EE27CC"/>
    <w:multiLevelType w:val="multilevel"/>
    <w:tmpl w:val="FAC28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10F6840"/>
    <w:multiLevelType w:val="multilevel"/>
    <w:tmpl w:val="7834C5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98C0A12"/>
    <w:multiLevelType w:val="multilevel"/>
    <w:tmpl w:val="05DC44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822359B"/>
    <w:multiLevelType w:val="multilevel"/>
    <w:tmpl w:val="4ED6D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93E3676"/>
    <w:multiLevelType w:val="multilevel"/>
    <w:tmpl w:val="359AB69E"/>
    <w:lvl w:ilvl="0">
      <w:start w:val="1"/>
      <w:numFmt w:val="bullet"/>
      <w:lvlText w:val="●"/>
      <w:lvlJc w:val="left"/>
      <w:pPr>
        <w:ind w:left="284" w:hanging="284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7A963C7"/>
    <w:multiLevelType w:val="multilevel"/>
    <w:tmpl w:val="38825E90"/>
    <w:lvl w:ilvl="0">
      <w:start w:val="1"/>
      <w:numFmt w:val="bullet"/>
      <w:lvlText w:val="●"/>
      <w:lvlJc w:val="left"/>
      <w:pPr>
        <w:ind w:left="111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00" w:hanging="32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E234AC0"/>
    <w:multiLevelType w:val="multilevel"/>
    <w:tmpl w:val="B4964E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5BA346CB"/>
    <w:multiLevelType w:val="multilevel"/>
    <w:tmpl w:val="46743D0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E7155D3"/>
    <w:multiLevelType w:val="multilevel"/>
    <w:tmpl w:val="AF3AE84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0AF71D3"/>
    <w:multiLevelType w:val="multilevel"/>
    <w:tmpl w:val="215E77E4"/>
    <w:lvl w:ilvl="0">
      <w:start w:val="1"/>
      <w:numFmt w:val="bullet"/>
      <w:lvlText w:val="-"/>
      <w:lvlJc w:val="left"/>
      <w:pPr>
        <w:ind w:left="850" w:hanging="359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7D921ADD"/>
    <w:multiLevelType w:val="multilevel"/>
    <w:tmpl w:val="794238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47220479">
    <w:abstractNumId w:val="12"/>
  </w:num>
  <w:num w:numId="2" w16cid:durableId="2020692489">
    <w:abstractNumId w:val="6"/>
  </w:num>
  <w:num w:numId="3" w16cid:durableId="1894653629">
    <w:abstractNumId w:val="0"/>
  </w:num>
  <w:num w:numId="4" w16cid:durableId="16781937">
    <w:abstractNumId w:val="13"/>
  </w:num>
  <w:num w:numId="5" w16cid:durableId="2070223128">
    <w:abstractNumId w:val="10"/>
  </w:num>
  <w:num w:numId="6" w16cid:durableId="399712348">
    <w:abstractNumId w:val="11"/>
  </w:num>
  <w:num w:numId="7" w16cid:durableId="2141075392">
    <w:abstractNumId w:val="5"/>
  </w:num>
  <w:num w:numId="8" w16cid:durableId="485706373">
    <w:abstractNumId w:val="2"/>
  </w:num>
  <w:num w:numId="9" w16cid:durableId="1132138949">
    <w:abstractNumId w:val="3"/>
  </w:num>
  <w:num w:numId="10" w16cid:durableId="1246836780">
    <w:abstractNumId w:val="7"/>
  </w:num>
  <w:num w:numId="11" w16cid:durableId="1781531262">
    <w:abstractNumId w:val="9"/>
  </w:num>
  <w:num w:numId="12" w16cid:durableId="345331928">
    <w:abstractNumId w:val="8"/>
  </w:num>
  <w:num w:numId="13" w16cid:durableId="1516458329">
    <w:abstractNumId w:val="1"/>
  </w:num>
  <w:num w:numId="14" w16cid:durableId="57948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41F"/>
    <w:rsid w:val="0017241F"/>
    <w:rsid w:val="005028C7"/>
    <w:rsid w:val="005E733B"/>
    <w:rsid w:val="00EA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DECFDD"/>
  <w15:docId w15:val="{EED5E1FA-E62E-4F2A-983E-08827073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A26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2629"/>
  </w:style>
  <w:style w:type="paragraph" w:styleId="Pidipagina">
    <w:name w:val="footer"/>
    <w:basedOn w:val="Normale"/>
    <w:link w:val="PidipaginaCarattere"/>
    <w:uiPriority w:val="99"/>
    <w:unhideWhenUsed/>
    <w:rsid w:val="00EA26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2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167+AwYRQEP9vTjGk4ctT9Zp8Q==">CgMxLjA4AHIhMXRyUUE2U19aelNFU2VzeDV3ak1mOFliUFpoZTFhcTJG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</cp:lastModifiedBy>
  <cp:revision>3</cp:revision>
  <dcterms:created xsi:type="dcterms:W3CDTF">2026-06-27T08:35:00Z</dcterms:created>
  <dcterms:modified xsi:type="dcterms:W3CDTF">2026-06-27T08:36:00Z</dcterms:modified>
</cp:coreProperties>
</file>