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tbl>
      <w:tblPr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cs="Arial" w:ascii="Arial" w:hAnsi="Arial"/>
                <w:bCs/>
                <w:sz w:val="12"/>
                <w:szCs w:val="12"/>
              </w:rPr>
            </w:r>
          </w:p>
          <w:p>
            <w:pPr>
              <w:pStyle w:val="Standard1"/>
              <w:widowControl w:val="false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cs="Arial" w:ascii="Arial" w:hAnsi="Arial"/>
                <w:bCs/>
                <w:sz w:val="32"/>
              </w:rPr>
              <w:t>PROGRAMMAZIONI</w:t>
            </w:r>
          </w:p>
          <w:p>
            <w:pPr>
              <w:pStyle w:val="Standard1"/>
              <w:widowControl w:val="false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cs="Arial" w:ascii="Arial" w:hAnsi="Arial"/>
                <w:bCs/>
                <w:sz w:val="32"/>
              </w:rPr>
              <w:t>DISCIPLINARI</w:t>
            </w:r>
          </w:p>
          <w:p>
            <w:pPr>
              <w:pStyle w:val="Standard1"/>
              <w:widowControl w:val="false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Standard1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a.s. 202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/2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3</w:t>
            </w:r>
          </w:p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ind w:right="80" w:hanging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Standard1"/>
              <w:widowControl w:val="false"/>
              <w:ind w:right="8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CLASSI SECONDE</w:t>
            </w:r>
          </w:p>
          <w:p>
            <w:pPr>
              <w:pStyle w:val="Standard1"/>
              <w:widowControl w:val="false"/>
              <w:spacing w:before="60" w:after="60"/>
              <w:ind w:right="80" w:hanging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964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38"/>
      </w:tblGrid>
      <w:tr>
        <w:trPr>
          <w:trHeight w:val="382" w:hRule="atLeast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pageBreakBefore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 xml:space="preserve">OBIETTIVI DI APPRENDIMENTO PER LO SVILUPPO DELLE COMPETENZE </w:t>
            </w:r>
            <w:r>
              <w:rPr>
                <w:rFonts w:cs="Arial" w:ascii="Arial Narrow" w:hAnsi="Arial Narrow"/>
                <w:sz w:val="24"/>
                <w:szCs w:val="24"/>
              </w:rPr>
              <w:t>(sintesi)</w:t>
            </w:r>
          </w:p>
        </w:tc>
      </w:tr>
      <w:tr>
        <w:trPr>
          <w:trHeight w:val="13634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ITALIANO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Ascolto e parlato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Lettura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Scrittura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Lessico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Riflessione sulla lingua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720" w:leader="none"/>
              </w:tabs>
              <w:ind w:left="71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Conoscenza dei contenuti</w:t>
            </w:r>
          </w:p>
          <w:p>
            <w:pPr>
              <w:pStyle w:val="Titolo1"/>
              <w:widowControl w:val="false"/>
              <w:spacing w:before="120"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Titolo1"/>
              <w:widowControl w:val="false"/>
              <w:spacing w:before="120"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LINGUE COMUNITARIE – INGLESE E FRANCESE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imSun" w:cs="Arial" w:ascii="Arial" w:hAnsi="Arial"/>
                <w:iCs/>
                <w:color w:val="231F20"/>
                <w:sz w:val="18"/>
                <w:szCs w:val="18"/>
                <w:lang w:eastAsia="it-IT"/>
              </w:rPr>
              <w:t>Ascolto (comprensione orale)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Cs/>
                <w:sz w:val="18"/>
                <w:szCs w:val="18"/>
              </w:rPr>
              <w:t>Parlato (produzione e interazione orale)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Lettura (comprensione scritta)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Scrittura (produzione scritta)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Riflessione sulla lingua e sull’apprendimento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STORIA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Uso delle fonti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Organizzazione delle informazioni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Strumenti concettuali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Produzione scritta e orale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GEOGRAFIA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Orientamento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Linguaggio della geo-graficità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Paesaggio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Regione e sistema territoriale</w:t>
            </w:r>
          </w:p>
          <w:p>
            <w:pPr>
              <w:pStyle w:val="Titolo1"/>
              <w:widowControl w:val="false"/>
              <w:spacing w:before="12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MATEMATICA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Numeri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Spazio e figure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Relazioni e funzioni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Dati e previsioni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SCIENZE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Fisica e chimica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Astronomia e Scienze della Terra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Biologia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TECNOLOGIA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Vedere, osservare e sperimentare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Prevedere, immaginare e progettare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Intervenire, trasformare e produrre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INFORMATICA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720" w:leader="none"/>
                <w:tab w:val="left" w:pos="863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Comprensione ed uso dei linguaggi specifici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720" w:leader="none"/>
                <w:tab w:val="left" w:pos="863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Conoscenza ed uso degli strumenti specifici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720" w:leader="none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Produzione di elaborati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2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ARTE E IMMAGINE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Esprimersi e comunicare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Osservare e leggere le immagini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Comprendere e apprezzare le opere d’arte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MUSICA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Espressione vocale e pratica strumentale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Produzione musicale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Ascolto, interpretazione e analisi del linguaggio musicale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Conoscenza dei contenuti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EDUCAZIONE FISICA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corpo e la sua relazione con lo spazio e il tempo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linguaggio del corpo come modalità comunicativo-espressiva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gioco, lo sport, le regole e il fair play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Salute e benessere, prevenzione e sicurezza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RELIGIONE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Dio e l’uomo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Bibbia e le altre fonti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linguaggio religioso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863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 valori etici e religiosi (classi III)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20" w:after="0"/>
              <w:ind w:left="0" w:hanging="0"/>
              <w:outlineLvl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3" w:leader="none"/>
              </w:tabs>
              <w:ind w:left="720" w:hanging="0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ITALIANO – CLASSE 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</w:rPr>
              <w:t>raguar</w:t>
            </w:r>
            <w:r>
              <w:rPr>
                <w:rFonts w:ascii="Arial Narrow" w:hAnsi="Arial Narrow"/>
                <w:b/>
                <w:bCs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per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</w:rPr>
              <w:t xml:space="preserve">o </w:t>
            </w:r>
            <w:r>
              <w:rPr>
                <w:rFonts w:ascii="Arial Narrow" w:hAnsi="Arial Narrow"/>
                <w:b/>
                <w:bCs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</w:rPr>
              <w:t>v</w:t>
            </w:r>
            <w:r>
              <w:rPr>
                <w:rFonts w:ascii="Arial Narrow" w:hAnsi="Arial Narrow"/>
                <w:b/>
                <w:bCs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</w:rPr>
              <w:t>uppo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c</w:t>
            </w:r>
            <w:r>
              <w:rPr>
                <w:rFonts w:ascii="Arial Narrow" w:hAnsi="Arial Narrow"/>
                <w:b/>
                <w:bCs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</w:rPr>
              <w:t>en</w:t>
            </w:r>
            <w:r>
              <w:rPr>
                <w:rFonts w:ascii="Arial Narrow" w:hAnsi="Arial Narrow"/>
                <w:b/>
                <w:bCs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</w:rPr>
              <w:t>e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al</w:t>
            </w:r>
            <w:r>
              <w:rPr>
                <w:rFonts w:ascii="Arial Narrow" w:hAnsi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</w:rPr>
              <w:t>r</w:t>
            </w:r>
            <w:r>
              <w:rPr>
                <w:rFonts w:ascii="Arial Narrow" w:hAnsi="Arial Narrow"/>
                <w:b/>
                <w:bCs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</w:rPr>
              <w:t>ne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de</w:t>
            </w:r>
            <w:r>
              <w:rPr>
                <w:rFonts w:ascii="Arial Narrow" w:hAnsi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</w:rPr>
              <w:t xml:space="preserve">a </w:t>
            </w:r>
            <w:r>
              <w:rPr>
                <w:rFonts w:ascii="Arial Narrow" w:hAnsi="Arial Narrow"/>
                <w:b/>
                <w:bCs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</w:rPr>
              <w:t>cuo</w:t>
            </w:r>
            <w:r>
              <w:rPr>
                <w:rFonts w:ascii="Arial Narrow" w:hAnsi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</w:rPr>
              <w:t xml:space="preserve">a </w:t>
            </w:r>
            <w:r>
              <w:rPr>
                <w:rFonts w:ascii="Arial Narrow" w:hAnsi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</w:rPr>
              <w:t>conda</w:t>
            </w:r>
            <w:r>
              <w:rPr>
                <w:rFonts w:ascii="Arial Narrow" w:hAnsi="Arial Narrow"/>
                <w:b/>
                <w:bCs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di</w:t>
            </w:r>
            <w:r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</w:rPr>
              <w:t>o</w:t>
            </w:r>
            <w:r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grado</w:t>
            </w:r>
          </w:p>
          <w:p>
            <w:pPr>
              <w:pStyle w:val="Normal"/>
              <w:widowControl w:val="false"/>
              <w:spacing w:lineRule="exact" w:line="240" w:before="9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35"/>
              <w:ind w:right="144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  <w:spacing w:val="1"/>
              </w:rPr>
              <w:t>’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is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i</w:t>
            </w:r>
            <w:r>
              <w:rPr>
                <w:rFonts w:ascii="Arial Narrow" w:hAnsi="Arial Narrow"/>
              </w:rPr>
              <w:t xml:space="preserve">n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  <w:spacing w:val="2"/>
              </w:rPr>
              <w:t>o</w:t>
            </w:r>
            <w:r>
              <w:rPr>
                <w:rFonts w:ascii="Arial Narrow" w:hAnsi="Arial Narrow"/>
              </w:rPr>
              <w:t>do e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  <w:spacing w:val="-1"/>
              </w:rPr>
              <w:t>f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ce</w:t>
            </w:r>
            <w:r>
              <w:rPr>
                <w:rFonts w:ascii="Arial Narrow" w:hAnsi="Arial Narrow"/>
                <w:spacing w:val="1"/>
              </w:rPr>
              <w:t xml:space="preserve"> i</w:t>
            </w:r>
            <w:r>
              <w:rPr>
                <w:rFonts w:ascii="Arial Narrow" w:hAnsi="Arial Narrow"/>
              </w:rPr>
              <w:t xml:space="preserve">n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rs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1"/>
              </w:rPr>
              <w:t>it</w:t>
            </w:r>
            <w:r>
              <w:rPr>
                <w:rFonts w:ascii="Arial Narrow" w:hAnsi="Arial Narrow"/>
                <w:spacing w:val="-2"/>
              </w:rPr>
              <w:t>uaz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co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e, 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ve</w:t>
            </w:r>
            <w:r>
              <w:rPr>
                <w:rFonts w:ascii="Arial Narrow" w:hAnsi="Arial Narrow"/>
                <w:spacing w:val="1"/>
              </w:rPr>
              <w:t>rs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oda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h</w:t>
            </w:r>
            <w:r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</w:rPr>
              <w:t>pe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ò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che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l 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o,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ss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5"/>
              </w:rPr>
              <w:t>n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1"/>
              </w:rPr>
              <w:t>str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o co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o,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h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anc</w:t>
            </w:r>
            <w:r>
              <w:rPr>
                <w:rFonts w:ascii="Arial Narrow" w:hAnsi="Arial Narrow"/>
                <w:spacing w:val="-2"/>
              </w:rPr>
              <w:t>h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  <w:spacing w:val="1"/>
              </w:rPr>
              <w:t>il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o u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per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</w:rPr>
              <w:t>ap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nde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 xml:space="preserve">e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3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abo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 xml:space="preserve">u 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b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ri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  <w:spacing w:val="1"/>
              </w:rPr>
              <w:t>it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cu</w:t>
            </w:r>
            <w:r>
              <w:rPr>
                <w:rFonts w:ascii="Arial Narrow" w:hAnsi="Arial Narrow"/>
                <w:spacing w:val="-1"/>
              </w:rPr>
              <w:t>lt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li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widowControl w:val="false"/>
              <w:spacing w:lineRule="exact" w:line="254" w:before="1" w:after="0"/>
              <w:ind w:right="144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U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 co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 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e per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ll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bo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 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 xml:space="preserve">n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 ad e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 n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ll</w:t>
            </w:r>
            <w:r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li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one di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ochi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o 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odo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7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l’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b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>ne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</w:rPr>
              <w:t>di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5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b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8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6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  <w:spacing w:val="1"/>
              </w:rPr>
              <w:t>it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6"/>
              </w:rPr>
              <w:t xml:space="preserve"> </w:t>
            </w:r>
            <w:r>
              <w:rPr>
                <w:rFonts w:ascii="Arial Narrow" w:hAnsi="Arial Narrow"/>
              </w:rPr>
              <w:t>cu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widowControl w:val="false"/>
              <w:spacing w:lineRule="exact" w:line="254" w:before="1" w:after="0"/>
              <w:ind w:right="145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A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co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ende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</w:rPr>
              <w:t>po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"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ir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ti</w:t>
            </w:r>
            <w:r>
              <w:rPr>
                <w:rFonts w:ascii="Arial Narrow" w:hAnsi="Arial Narrow"/>
              </w:rPr>
              <w:t>"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"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ssi</w:t>
            </w:r>
            <w:r>
              <w:rPr>
                <w:rFonts w:ascii="Arial Narrow" w:hAnsi="Arial Narrow"/>
              </w:rPr>
              <w:t>"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 xml:space="preserve">a, 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endone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f</w:t>
            </w:r>
            <w:r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 xml:space="preserve">e, 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  <w:spacing w:val="1"/>
              </w:rPr>
              <w:t xml:space="preserve"> 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 xml:space="preserve">a,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-2"/>
              </w:rPr>
              <w:t>ge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ch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 xml:space="preserve">a, 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’i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</w:rPr>
              <w:t>ne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l’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  <w:spacing w:val="1"/>
              </w:rPr>
              <w:t>itt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e.</w:t>
            </w:r>
          </w:p>
          <w:p>
            <w:pPr>
              <w:pStyle w:val="Normal"/>
              <w:widowControl w:val="false"/>
              <w:spacing w:lineRule="auto" w:line="235"/>
              <w:ind w:right="144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Espone oralmente all’insegnante e ai compagni argomenti di studio e di ricerca, anche avvalendosi di supporti specifici (schemi, mappe, presentazioni al computer, ecc.).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</w:rPr>
              <w:t>U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anua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(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n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 non con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  <w:spacing w:val="1"/>
              </w:rPr>
              <w:t>isti</w:t>
            </w:r>
            <w:r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di</w:t>
            </w:r>
            <w:r>
              <w:rPr>
                <w:rFonts w:ascii="Arial Narrow" w:hAnsi="Arial Narrow"/>
                <w:spacing w:val="1"/>
              </w:rPr>
              <w:t xml:space="preserve"> 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ud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 p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rs</w:t>
            </w:r>
            <w:r>
              <w:rPr>
                <w:rFonts w:ascii="Arial Narrow" w:hAnsi="Arial Narrow"/>
              </w:rPr>
              <w:t>ona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ll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bo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v</w:t>
            </w:r>
            <w:r>
              <w:rPr>
                <w:rFonts w:ascii="Arial Narrow" w:hAnsi="Arial Narrow"/>
              </w:rPr>
              <w:t>e,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</w:rPr>
              <w:t>per</w:t>
            </w:r>
            <w:r>
              <w:rPr>
                <w:rFonts w:ascii="Arial Narrow" w:hAnsi="Arial Narrow"/>
                <w:spacing w:val="16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</w:rPr>
              <w:t>cco</w:t>
            </w:r>
            <w:r>
              <w:rPr>
                <w:rFonts w:ascii="Arial Narrow" w:hAnsi="Arial Narrow"/>
                <w:spacing w:val="-2"/>
              </w:rPr>
              <w:t>g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ri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abo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</w:rPr>
              <w:t>da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16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7"/>
              </w:rPr>
              <w:t xml:space="preserve"> 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-2"/>
              </w:rPr>
              <w:t>c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  <w:spacing w:val="18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-2"/>
              </w:rPr>
              <w:t>o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ce</w:t>
            </w:r>
            <w:r>
              <w:rPr>
                <w:rFonts w:ascii="Arial Narrow" w:hAnsi="Arial Narrow"/>
                <w:spacing w:val="15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1"/>
              </w:rPr>
              <w:t>l</w:t>
            </w:r>
            <w:r>
              <w:rPr>
                <w:rFonts w:ascii="Arial Narrow" w:hAnsi="Arial Narrow"/>
              </w:rPr>
              <w:t>a ba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q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</w:rPr>
              <w:t>an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  <w:spacing w:val="-2"/>
              </w:rPr>
              <w:t>e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 xml:space="preserve">o 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>s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-1"/>
              </w:rPr>
              <w:t>t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con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1"/>
              </w:rPr>
              <w:t>l’</w:t>
            </w:r>
            <w:r>
              <w:rPr>
                <w:rFonts w:ascii="Arial Narrow" w:hAnsi="Arial Narrow"/>
                <w:spacing w:val="-2"/>
              </w:rPr>
              <w:t>u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  <w:spacing w:val="1"/>
              </w:rPr>
              <w:t>li</w:t>
            </w:r>
            <w:r>
              <w:rPr>
                <w:rFonts w:ascii="Arial Narrow" w:hAnsi="Arial Narrow"/>
                <w:spacing w:val="-2"/>
              </w:rPr>
              <w:t>zz</w:t>
            </w:r>
            <w:r>
              <w:rPr>
                <w:rFonts w:ascii="Arial Narrow" w:hAnsi="Arial Narrow"/>
              </w:rPr>
              <w:t>o di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2"/>
              </w:rPr>
              <w:t>s</w:t>
            </w:r>
            <w:r>
              <w:rPr>
                <w:rFonts w:ascii="Arial Narrow" w:hAnsi="Arial Narrow"/>
                <w:spacing w:val="1"/>
              </w:rPr>
              <w:t>tr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en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t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-2"/>
              </w:rPr>
              <w:t>d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  <w:spacing w:val="-2"/>
              </w:rPr>
              <w:t>z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  <w:spacing w:val="-2"/>
              </w:rPr>
              <w:t>a</w:t>
            </w:r>
            <w:r>
              <w:rPr>
                <w:rFonts w:ascii="Arial Narrow" w:hAnsi="Arial Narrow"/>
                <w:spacing w:val="1"/>
              </w:rPr>
              <w:t>l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spacing w:val="1"/>
              </w:rPr>
              <w:t>f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spacing w:val="1"/>
              </w:rPr>
              <w:t>r</w:t>
            </w:r>
            <w:r>
              <w:rPr>
                <w:rFonts w:ascii="Arial Narrow" w:hAnsi="Arial Narrow"/>
                <w:spacing w:val="-4"/>
              </w:rPr>
              <w:t>m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  <w:spacing w:val="1"/>
              </w:rPr>
              <w:t>t</w:t>
            </w:r>
            <w:r>
              <w:rPr>
                <w:rFonts w:ascii="Arial Narrow" w:hAnsi="Arial Narrow"/>
                <w:spacing w:val="-1"/>
              </w:rPr>
              <w:t>i</w:t>
            </w: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  <w:spacing w:val="1"/>
              </w:rPr>
              <w:t>i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Legge testi letterari di vario tipo (narrativi, poetici, teatrali) e comincia a costruirne un’interpretazione, collaborando con compagni e insegnanti.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Scrive correttamente testi di tipo diverso (narrativo, descrittivo, espositivo, regolativo, argomentativo) adeguati a situazione, argomento, scopo, destinatario.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Produce testi multimediali, utilizzando in modo efficace l’accostamento dei linguaggi verbali con quelli iconici e sonori (</w:t>
            </w:r>
            <w:r>
              <w:rPr>
                <w:rFonts w:ascii="Arial Narrow" w:hAnsi="Arial Narrow"/>
                <w:color w:val="FF0000"/>
                <w:spacing w:val="-1"/>
              </w:rPr>
              <w:t>competenza acquisita in modo trasversale e in particolare in Informatica e musica</w:t>
            </w:r>
            <w:r>
              <w:rPr>
                <w:rFonts w:ascii="Arial Narrow" w:hAnsi="Arial Narrow"/>
                <w:spacing w:val="-1"/>
              </w:rPr>
              <w:t>)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Comprende e usa in modo appropriato le parole del vocabolario di base (fondamentale; di alto uso; di alta disponibilità).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Riconosce e usa termini specialistici in base ai campi di discorso.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Adatta opportunamente i registri informale e formale in base alla situazione comunicativa e agli interlocutori, realizzando scelte lessicali adeguate.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rFonts w:ascii="Arial Narrow" w:hAnsi="Arial Narrow"/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Riconosce il rapporto tra varietà linguistiche/lingue diverse (plurilinguismo) e il loro uso nello spazio geografico, sociale e comunicativo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146" w:hanging="0"/>
              <w:jc w:val="both"/>
              <w:rPr>
                <w:spacing w:val="-1"/>
              </w:rPr>
            </w:pPr>
            <w:r>
              <w:rPr>
                <w:rFonts w:ascii="Arial Narrow" w:hAnsi="Arial Narrow"/>
                <w:spacing w:val="-1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</w:tbl>
    <w:p>
      <w:pPr>
        <w:pStyle w:val="Normal"/>
        <w:widowControl w:val="false"/>
        <w:ind w:left="396" w:hanging="0"/>
        <w:rPr>
          <w:b/>
          <w:b/>
          <w:bCs/>
          <w:spacing w:val="-1"/>
        </w:rPr>
      </w:pPr>
      <w:r>
        <w:rPr>
          <w:b/>
          <w:bCs/>
          <w:spacing w:val="-1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ind w:left="396" w:hanging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ind w:left="396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A</w:t>
      </w:r>
      <w:r>
        <w:rPr>
          <w:rFonts w:ascii="Arial Narrow" w:hAnsi="Arial Narrow"/>
          <w:b/>
          <w:i/>
          <w:iCs/>
          <w:spacing w:val="1"/>
        </w:rPr>
        <w:t>s</w:t>
      </w:r>
      <w:r>
        <w:rPr>
          <w:rFonts w:ascii="Arial Narrow" w:hAnsi="Arial Narrow"/>
          <w:b/>
          <w:i/>
          <w:iCs/>
        </w:rPr>
        <w:t>co</w:t>
      </w:r>
      <w:r>
        <w:rPr>
          <w:rFonts w:ascii="Arial Narrow" w:hAnsi="Arial Narrow"/>
          <w:b/>
          <w:i/>
          <w:iCs/>
          <w:spacing w:val="-1"/>
        </w:rPr>
        <w:t>l</w:t>
      </w:r>
      <w:r>
        <w:rPr>
          <w:rFonts w:ascii="Arial Narrow" w:hAnsi="Arial Narrow"/>
          <w:b/>
          <w:i/>
          <w:iCs/>
          <w:spacing w:val="1"/>
        </w:rPr>
        <w:t>t</w:t>
      </w:r>
      <w:r>
        <w:rPr>
          <w:rFonts w:ascii="Arial Narrow" w:hAnsi="Arial Narrow"/>
          <w:b/>
          <w:i/>
          <w:iCs/>
        </w:rPr>
        <w:t>o e</w:t>
      </w:r>
      <w:r>
        <w:rPr>
          <w:rFonts w:ascii="Arial Narrow" w:hAnsi="Arial Narrow"/>
          <w:b/>
          <w:i/>
          <w:iCs/>
          <w:spacing w:val="-2"/>
        </w:rPr>
        <w:t xml:space="preserve"> </w:t>
      </w:r>
      <w:r>
        <w:rPr>
          <w:rFonts w:ascii="Arial Narrow" w:hAnsi="Arial Narrow"/>
          <w:b/>
          <w:i/>
          <w:iCs/>
        </w:rPr>
        <w:t>pa</w:t>
      </w:r>
      <w:r>
        <w:rPr>
          <w:rFonts w:ascii="Arial Narrow" w:hAnsi="Arial Narrow"/>
          <w:b/>
          <w:i/>
          <w:iCs/>
          <w:spacing w:val="-2"/>
        </w:rPr>
        <w:t>r</w:t>
      </w:r>
      <w:r>
        <w:rPr>
          <w:rFonts w:ascii="Arial Narrow" w:hAnsi="Arial Narrow"/>
          <w:b/>
          <w:i/>
          <w:iCs/>
          <w:spacing w:val="1"/>
        </w:rPr>
        <w:t>l</w:t>
      </w:r>
      <w:r>
        <w:rPr>
          <w:rFonts w:ascii="Arial Narrow" w:hAnsi="Arial Narrow"/>
          <w:b/>
          <w:i/>
          <w:iCs/>
        </w:rPr>
        <w:t>a</w:t>
      </w:r>
      <w:r>
        <w:rPr>
          <w:rFonts w:ascii="Arial Narrow" w:hAnsi="Arial Narrow"/>
          <w:b/>
          <w:i/>
          <w:iCs/>
          <w:spacing w:val="-1"/>
        </w:rPr>
        <w:t>t</w:t>
      </w:r>
      <w:r>
        <w:rPr>
          <w:rFonts w:ascii="Arial Narrow" w:hAnsi="Arial Narrow"/>
          <w:b/>
          <w:i/>
          <w:iCs/>
        </w:rPr>
        <w:t>o</w:t>
      </w:r>
    </w:p>
    <w:p>
      <w:pPr>
        <w:pStyle w:val="Normal"/>
        <w:widowControl w:val="false"/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da</w:t>
      </w:r>
      <w:r>
        <w:rPr>
          <w:rFonts w:ascii="Arial Narrow" w:hAnsi="Arial Narrow"/>
          <w:spacing w:val="15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an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</w:rPr>
        <w:t>he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a,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cono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cend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f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du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 xml:space="preserve">ndo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copo,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o,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i*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e.</w:t>
      </w:r>
    </w:p>
    <w:p>
      <w:pPr>
        <w:pStyle w:val="Normal"/>
        <w:widowControl w:val="false"/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4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ir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uppo,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</w:rPr>
        <w:t>pe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nen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coe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 xml:space="preserve">a,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ando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pi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ni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a*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f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 xml:space="preserve">do 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n po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o 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ri</w:t>
      </w:r>
      <w:r>
        <w:rPr>
          <w:rFonts w:ascii="Arial Narrow" w:hAnsi="Arial Narrow"/>
        </w:rPr>
        <w:t>b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so</w:t>
      </w:r>
      <w:r>
        <w:rPr>
          <w:rFonts w:ascii="Arial Narrow" w:hAnsi="Arial Narrow"/>
        </w:rPr>
        <w:t>na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2" w:before="3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U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zz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op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os</w:t>
      </w:r>
      <w:r>
        <w:rPr>
          <w:rFonts w:ascii="Arial Narrow" w:hAnsi="Arial Narrow"/>
        </w:rPr>
        <w:t>cen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ui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pi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r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ende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du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an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lt</w:t>
      </w:r>
      <w:r>
        <w:rPr>
          <w:rFonts w:ascii="Arial Narrow" w:hAnsi="Arial Narrow"/>
        </w:rPr>
        <w:t>o.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2" w:before="2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app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ecn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che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ppo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si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: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du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an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l’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(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appun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pa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-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2"/>
        </w:rPr>
        <w:t>b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f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as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ni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nz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)</w:t>
      </w:r>
      <w:r>
        <w:rPr>
          <w:rFonts w:ascii="Arial Narrow" w:hAnsi="Arial Narrow"/>
          <w:spacing w:val="1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do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9"/>
        </w:rPr>
        <w:t xml:space="preserve"> 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  <w:spacing w:val="1"/>
        </w:rPr>
        <w:t>(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abo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</w:t>
      </w:r>
      <w:r>
        <w:rPr>
          <w:rFonts w:ascii="Arial Narrow" w:hAnsi="Arial Narrow"/>
          <w:spacing w:val="17"/>
        </w:rPr>
        <w:t xml:space="preserve"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i appun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  <w:spacing w:val="1"/>
        </w:rPr>
        <w:t>li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ll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e, ecc</w:t>
      </w:r>
      <w:r>
        <w:rPr>
          <w:rFonts w:ascii="Arial Narrow" w:hAnsi="Arial Narrow"/>
          <w:spacing w:val="-2"/>
        </w:rPr>
        <w:t>.</w:t>
      </w:r>
      <w:r>
        <w:rPr>
          <w:rFonts w:ascii="Arial Narrow" w:hAnsi="Arial Narrow"/>
          <w:spacing w:val="1"/>
        </w:rPr>
        <w:t>)</w:t>
      </w:r>
      <w:r>
        <w:rPr>
          <w:rFonts w:ascii="Arial Narrow" w:hAnsi="Arial Narrow"/>
        </w:rPr>
        <w:t>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2" w:before="2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con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 xml:space="preserve">e,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lt</w:t>
      </w:r>
      <w:r>
        <w:rPr>
          <w:rFonts w:ascii="Arial Narrow" w:hAnsi="Arial Narrow"/>
        </w:rPr>
        <w:t>o,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cuni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s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el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N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rr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</w:rPr>
        <w:t>e,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1"/>
        </w:rPr>
        <w:t>tr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3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30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if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ti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</w:rPr>
        <w:t>b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7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29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nando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ba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ri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4"/>
        </w:rPr>
        <w:t>-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ono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co,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li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odo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o*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d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 xml:space="preserve">ando un 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 a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l’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ne</w:t>
      </w:r>
      <w:r>
        <w:rPr>
          <w:rFonts w:ascii="Arial Narrow" w:hAnsi="Arial Narrow"/>
        </w:rPr>
        <w:t>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2" w:before="5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gg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tti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uo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pe</w:t>
      </w:r>
      <w:r>
        <w:rPr>
          <w:rFonts w:ascii="Arial Narrow" w:hAnsi="Arial Narrow"/>
          <w:spacing w:val="1"/>
        </w:rPr>
        <w:t>rs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-2"/>
        </w:rPr>
        <w:t>p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ona</w:t>
      </w:r>
      <w:r>
        <w:rPr>
          <w:rFonts w:ascii="Arial Narrow" w:hAnsi="Arial Narrow"/>
          <w:spacing w:val="-2"/>
        </w:rPr>
        <w:t>gg</w:t>
      </w:r>
      <w:r>
        <w:rPr>
          <w:rFonts w:ascii="Arial Narrow" w:hAnsi="Arial Narrow"/>
          <w:spacing w:val="1"/>
        </w:rPr>
        <w:t>i*</w:t>
      </w:r>
      <w:r>
        <w:rPr>
          <w:rFonts w:ascii="Arial Narrow" w:hAnsi="Arial Narrow"/>
        </w:rPr>
        <w:t>,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</w:rPr>
        <w:t>ced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</w:rPr>
        <w:t>ando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  <w:spacing w:val="1"/>
        </w:rPr>
        <w:t>si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ifi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i</w:t>
      </w:r>
      <w:r>
        <w:rPr>
          <w:rFonts w:ascii="Arial Narrow" w:hAnsi="Arial Narrow"/>
        </w:rPr>
        <w:t>n b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op</w:t>
      </w:r>
      <w:r>
        <w:rPr>
          <w:rFonts w:ascii="Arial Narrow" w:hAnsi="Arial Narrow"/>
        </w:rPr>
        <w:t>o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 un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 a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 xml:space="preserve">o 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one.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2" w:before="5" w:after="0"/>
        <w:ind w:left="426" w:right="67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if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2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copo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3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e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nd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</w:t>
      </w:r>
      <w:r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odo</w:t>
      </w:r>
      <w:r>
        <w:rPr>
          <w:rFonts w:ascii="Arial Narrow" w:hAnsi="Arial Narrow"/>
          <w:spacing w:val="12"/>
        </w:rPr>
        <w:t xml:space="preserve"> </w:t>
      </w:r>
      <w:r>
        <w:rPr>
          <w:rFonts w:ascii="Arial Narrow" w:hAnsi="Arial Narrow"/>
        </w:rPr>
        <w:t>ch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o*</w:t>
      </w:r>
      <w:r>
        <w:rPr>
          <w:rFonts w:ascii="Arial Narrow" w:hAnsi="Arial Narrow"/>
        </w:rPr>
        <w:t>: e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po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 xml:space="preserve">e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oni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econdo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p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2"/>
        </w:rPr>
        <w:t>b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it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-2"/>
        </w:rPr>
        <w:t>c</w:t>
      </w:r>
      <w:r>
        <w:rPr>
          <w:rFonts w:ascii="Arial Narrow" w:hAnsi="Arial Narrow"/>
        </w:rPr>
        <w:t>oe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</w:rPr>
        <w:t>e, u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 xml:space="preserve">un 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is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ade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 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’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ua</w:t>
      </w:r>
      <w:r>
        <w:rPr>
          <w:rFonts w:ascii="Arial Narrow" w:hAnsi="Arial Narrow"/>
          <w:spacing w:val="-2"/>
        </w:rPr>
        <w:t>z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one,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tr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 xml:space="preserve">l 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s</w:t>
      </w:r>
      <w:r>
        <w:rPr>
          <w:rFonts w:ascii="Arial Narrow" w:hAnsi="Arial Narrow"/>
        </w:rPr>
        <w:t>pec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co,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v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2"/>
        </w:rPr>
        <w:t>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-1"/>
        </w:rPr>
        <w:t>r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2"/>
        </w:rPr>
        <w:t>d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1"/>
        </w:rPr>
        <w:t xml:space="preserve"> s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pp</w:t>
      </w:r>
      <w:r>
        <w:rPr>
          <w:rFonts w:ascii="Arial Narrow" w:hAnsi="Arial Narrow"/>
          <w:spacing w:val="-2"/>
        </w:rPr>
        <w:t>o</w:t>
      </w:r>
      <w:r>
        <w:rPr>
          <w:rFonts w:ascii="Arial Narrow" w:hAnsi="Arial Narrow"/>
          <w:spacing w:val="1"/>
        </w:rPr>
        <w:t>rt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(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1"/>
        </w:rPr>
        <w:t>t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</w:rPr>
        <w:t>ne,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1"/>
        </w:rPr>
        <w:t>t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</w:rPr>
        <w:t>be</w:t>
      </w:r>
      <w:r>
        <w:rPr>
          <w:rFonts w:ascii="Arial Narrow" w:hAnsi="Arial Narrow"/>
          <w:spacing w:val="-1"/>
        </w:rPr>
        <w:t>l</w:t>
      </w:r>
      <w:r>
        <w:rPr>
          <w:rFonts w:ascii="Arial Narrow" w:hAnsi="Arial Narrow"/>
          <w:spacing w:val="1"/>
        </w:rPr>
        <w:t>l</w:t>
      </w:r>
      <w:r>
        <w:rPr>
          <w:rFonts w:ascii="Arial Narrow" w:hAnsi="Arial Narrow"/>
        </w:rPr>
        <w:t xml:space="preserve">e, </w:t>
      </w:r>
      <w:r>
        <w:rPr>
          <w:rFonts w:ascii="Arial Narrow" w:hAnsi="Arial Narrow"/>
          <w:spacing w:val="-2"/>
        </w:rPr>
        <w:t>g</w:t>
      </w:r>
      <w:r>
        <w:rPr>
          <w:rFonts w:ascii="Arial Narrow" w:hAnsi="Arial Narrow"/>
          <w:spacing w:val="1"/>
        </w:rPr>
        <w:t>r</w:t>
      </w:r>
      <w:r>
        <w:rPr>
          <w:rFonts w:ascii="Arial Narrow" w:hAnsi="Arial Narrow"/>
          <w:spacing w:val="-2"/>
        </w:rPr>
        <w:t>a</w:t>
      </w:r>
      <w:r>
        <w:rPr>
          <w:rFonts w:ascii="Arial Narrow" w:hAnsi="Arial Narrow"/>
          <w:spacing w:val="1"/>
        </w:rPr>
        <w:t>f</w:t>
      </w:r>
      <w:r>
        <w:rPr>
          <w:rFonts w:ascii="Arial Narrow" w:hAnsi="Arial Narrow"/>
          <w:spacing w:val="-1"/>
        </w:rPr>
        <w:t>i</w:t>
      </w:r>
      <w:r>
        <w:rPr>
          <w:rFonts w:ascii="Arial Narrow" w:hAnsi="Arial Narrow"/>
        </w:rPr>
        <w:t>c</w:t>
      </w:r>
      <w:r>
        <w:rPr>
          <w:rFonts w:ascii="Arial Narrow" w:hAnsi="Arial Narrow"/>
          <w:spacing w:val="-1"/>
        </w:rPr>
        <w:t>i)</w:t>
      </w:r>
      <w:r>
        <w:rPr>
          <w:rFonts w:ascii="Arial Narrow" w:hAnsi="Arial Narrow"/>
        </w:rPr>
        <w:t>.</w:t>
      </w:r>
    </w:p>
    <w:p>
      <w:pPr>
        <w:pStyle w:val="ListParagraph"/>
        <w:widowControl w:val="false"/>
        <w:numPr>
          <w:ilvl w:val="0"/>
          <w:numId w:val="59"/>
        </w:numPr>
        <w:tabs>
          <w:tab w:val="clear" w:pos="708"/>
          <w:tab w:val="left" w:pos="820" w:leader="none"/>
        </w:tabs>
        <w:spacing w:lineRule="exact" w:line="252" w:before="5" w:after="0"/>
        <w:ind w:left="426" w:right="67" w:hanging="360"/>
        <w:jc w:val="both"/>
        <w:rPr>
          <w:rFonts w:ascii="Arial Narrow" w:hAnsi="Arial Narrow"/>
          <w:spacing w:val="-1"/>
          <w:sz w:val="20"/>
          <w:szCs w:val="20"/>
          <w:lang w:eastAsia="en-US"/>
        </w:rPr>
      </w:pPr>
      <w:r>
        <w:rPr>
          <w:rFonts w:ascii="Arial Narrow" w:hAnsi="Arial Narrow"/>
          <w:spacing w:val="-1"/>
          <w:sz w:val="20"/>
          <w:szCs w:val="20"/>
          <w:lang w:eastAsia="en-US"/>
        </w:rPr>
        <w:t>Argomentare la propria tesi su un tema affrontato nello studio e nel dialogo in classe con dati pertinenti e motivazioni valide.</w:t>
      </w:r>
    </w:p>
    <w:p>
      <w:pPr>
        <w:pStyle w:val="Normal"/>
        <w:widowControl w:val="false"/>
        <w:spacing w:before="120" w:after="0"/>
        <w:ind w:left="397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Le</w:t>
      </w:r>
      <w:r>
        <w:rPr>
          <w:rFonts w:ascii="Arial Narrow" w:hAnsi="Arial Narrow"/>
          <w:b/>
          <w:i/>
          <w:iCs/>
          <w:spacing w:val="1"/>
        </w:rPr>
        <w:t>t</w:t>
      </w:r>
      <w:r>
        <w:rPr>
          <w:rFonts w:ascii="Arial Narrow" w:hAnsi="Arial Narrow"/>
          <w:b/>
          <w:i/>
          <w:iCs/>
          <w:spacing w:val="-1"/>
        </w:rPr>
        <w:t>t</w:t>
      </w:r>
      <w:r>
        <w:rPr>
          <w:rFonts w:ascii="Arial Narrow" w:hAnsi="Arial Narrow"/>
          <w:b/>
          <w:i/>
          <w:iCs/>
        </w:rPr>
        <w:t>u</w:t>
      </w:r>
      <w:r>
        <w:rPr>
          <w:rFonts w:ascii="Arial Narrow" w:hAnsi="Arial Narrow"/>
          <w:b/>
          <w:i/>
          <w:iCs/>
          <w:spacing w:val="1"/>
        </w:rPr>
        <w:t>r</w:t>
      </w:r>
      <w:r>
        <w:rPr>
          <w:rFonts w:ascii="Arial Narrow" w:hAnsi="Arial Narrow"/>
          <w:b/>
          <w:i/>
          <w:iCs/>
        </w:rPr>
        <w:t>a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Leggere ad alta voce in modo espressivo testi noti raggruppando le parole legate dal significato e usando pause e intonazioni per seguire lo sviluppo del testo e permettere a chi ascolta di capire*.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Leggere in modalità silenziosa testi di varia natura e provenienza applicando tecniche di supporto alla comprensione (sottolineature, note a margine, appunti) e mettendo in atto strategie differenziate (lettura selettiva, orientativa, analitica)*.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testi funzionali di vario tipo per affrontare situazioni della vita quotidiana*.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Ricavare informazioni esplicite* e implicite da testi espositivi, per documentarsi su un argomento specifico o per realizzare scopi pratici.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Ricavare informazioni sfruttando le varie parti di un manuale di studio: indice, capitoli, titoli, sommari, testi, riquadri, immagini, didascalie, apparati grafici.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Comprendere testi descrittivi, individuando gli elementi della descrizione, la loro collocazione nello spazio* e il punto di vista dell’osservatore.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appartenenza*.</w:t>
      </w:r>
    </w:p>
    <w:p>
      <w:pPr>
        <w:pStyle w:val="Normal"/>
        <w:widowControl w:val="false"/>
        <w:spacing w:before="120" w:after="0"/>
        <w:ind w:left="113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Sc</w:t>
      </w:r>
      <w:r>
        <w:rPr>
          <w:rFonts w:ascii="Arial Narrow" w:hAnsi="Arial Narrow"/>
          <w:b/>
          <w:i/>
          <w:iCs/>
          <w:spacing w:val="1"/>
        </w:rPr>
        <w:t>r</w:t>
      </w:r>
      <w:r>
        <w:rPr>
          <w:rFonts w:ascii="Arial Narrow" w:hAnsi="Arial Narrow"/>
          <w:b/>
          <w:i/>
          <w:iCs/>
          <w:spacing w:val="-1"/>
        </w:rPr>
        <w:t>i</w:t>
      </w:r>
      <w:r>
        <w:rPr>
          <w:rFonts w:ascii="Arial Narrow" w:hAnsi="Arial Narrow"/>
          <w:b/>
          <w:i/>
          <w:iCs/>
          <w:spacing w:val="1"/>
        </w:rPr>
        <w:t>t</w:t>
      </w:r>
      <w:r>
        <w:rPr>
          <w:rFonts w:ascii="Arial Narrow" w:hAnsi="Arial Narrow"/>
          <w:b/>
          <w:i/>
          <w:iCs/>
          <w:spacing w:val="-1"/>
        </w:rPr>
        <w:t>t</w:t>
      </w:r>
      <w:r>
        <w:rPr>
          <w:rFonts w:ascii="Arial Narrow" w:hAnsi="Arial Narrow"/>
          <w:b/>
          <w:i/>
          <w:iCs/>
        </w:rPr>
        <w:t>u</w:t>
      </w:r>
      <w:r>
        <w:rPr>
          <w:rFonts w:ascii="Arial Narrow" w:hAnsi="Arial Narrow"/>
          <w:b/>
          <w:i/>
          <w:iCs/>
          <w:spacing w:val="1"/>
        </w:rPr>
        <w:t>r</w:t>
      </w:r>
      <w:r>
        <w:rPr>
          <w:rFonts w:ascii="Arial Narrow" w:hAnsi="Arial Narrow"/>
          <w:b/>
          <w:i/>
          <w:iCs/>
        </w:rPr>
        <w:t>a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Scrivere testi di tipo diverso corretti dal punto di vista morfosintattico, lessicale, ortografico, coerenti e coesi, adeguati allo scopo e al destinatario*.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Scrivere testi di forma diversa sulla base di modelli sperimentati*, adeguandoli a situazione, argomento, scopo, destinatario, e selezionando il registro più adeguato.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nei propri testi, sotto forma di citazione esplicita e/o di parafrasi, parti di testi prodotti da altri e tratti da fonti diverse.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Scrivere sintesi, anche sotto forma di schemi, di testi ascoltati o letti* in vista di scopi specifici.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FF0000"/>
        </w:rPr>
        <w:t>Utilizzare la videoscrittura per i propri testi, curandone l’impaginazione; scrivere testi digitali (ad es. e-mail, post di blog, presentazioni), anche come supporto all’esposizione orale. (Competenza acquisita in INFORMATICA)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 xml:space="preserve">Realizzare forme diverse di scrittura creativa*, in prosa e in versi (ad es. giochi linguistici, riscritture di testi narrativi con cambiamento del punto di vista, scrivere o inventare testi teatrali, per un’eventuale messa in scena). </w:t>
      </w:r>
    </w:p>
    <w:p>
      <w:pPr>
        <w:pStyle w:val="Normal"/>
        <w:widowControl w:val="false"/>
        <w:spacing w:before="120" w:after="0"/>
        <w:ind w:left="113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</w:rPr>
        <w:t>Lessico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Ampliare, sulla base delle esperienze scolastiche ed extrascolastiche, delle letture e di attività specifiche, il proprio patrimonio lessicale*, così da comprendere e usare le parole dell’intero vocabolario di base, anche in accezioni diverse.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Comprendere e usare parole in senso figurato*.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FF0000"/>
        </w:rPr>
        <w:t>Comprendere e usare in modo appropriato i termini specialistici di base afferenti alle diverse discipline e anche ad ambiti di interesse personale. (PER TUTTE LE DISCIPLINE)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Realizzare scelte lessicali adeguate in base alla situazione comunicativa, agli interlocutori e al tipo di testo.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la propria conoscenza delle relazioni di significato fra le parole e dei meccanismi di formazione delle parole per comprendere parole non note all’interno di un testo.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Utilizzare dizionari di vario tipo*; rintracciare all’interno di una voce di dizionario le informazioni utili per risolvere problemi o dubbi linguistici.</w:t>
      </w:r>
    </w:p>
    <w:p>
      <w:pPr>
        <w:pStyle w:val="Normal"/>
        <w:widowControl w:val="false"/>
        <w:spacing w:before="120" w:after="0"/>
        <w:ind w:left="170" w:hanging="0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i/>
          <w:iCs/>
          <w:spacing w:val="-1"/>
        </w:rPr>
        <w:t>Ri</w:t>
      </w:r>
      <w:r>
        <w:rPr>
          <w:rFonts w:ascii="Arial Narrow" w:hAnsi="Arial Narrow"/>
          <w:b/>
          <w:i/>
          <w:iCs/>
          <w:spacing w:val="1"/>
        </w:rPr>
        <w:t>fl</w:t>
      </w:r>
      <w:r>
        <w:rPr>
          <w:rFonts w:ascii="Arial Narrow" w:hAnsi="Arial Narrow"/>
          <w:b/>
          <w:i/>
          <w:iCs/>
          <w:spacing w:val="-2"/>
        </w:rPr>
        <w:t>e</w:t>
      </w:r>
      <w:r>
        <w:rPr>
          <w:rFonts w:ascii="Arial Narrow" w:hAnsi="Arial Narrow"/>
          <w:b/>
          <w:i/>
          <w:iCs/>
          <w:spacing w:val="1"/>
        </w:rPr>
        <w:t>s</w:t>
      </w:r>
      <w:r>
        <w:rPr>
          <w:rFonts w:ascii="Arial Narrow" w:hAnsi="Arial Narrow"/>
          <w:b/>
          <w:i/>
          <w:iCs/>
          <w:spacing w:val="-2"/>
        </w:rPr>
        <w:t>s</w:t>
      </w:r>
      <w:r>
        <w:rPr>
          <w:rFonts w:ascii="Arial Narrow" w:hAnsi="Arial Narrow"/>
          <w:b/>
          <w:i/>
          <w:iCs/>
          <w:spacing w:val="1"/>
        </w:rPr>
        <w:t>i</w:t>
      </w:r>
      <w:r>
        <w:rPr>
          <w:rFonts w:ascii="Arial Narrow" w:hAnsi="Arial Narrow"/>
          <w:b/>
          <w:i/>
          <w:iCs/>
        </w:rPr>
        <w:t>one</w:t>
      </w:r>
      <w:r>
        <w:rPr>
          <w:rFonts w:ascii="Arial Narrow" w:hAnsi="Arial Narrow"/>
          <w:b/>
          <w:i/>
          <w:iCs/>
          <w:spacing w:val="-2"/>
        </w:rPr>
        <w:t xml:space="preserve"> </w:t>
      </w:r>
      <w:r>
        <w:rPr>
          <w:rFonts w:ascii="Arial Narrow" w:hAnsi="Arial Narrow"/>
          <w:b/>
          <w:i/>
          <w:iCs/>
          <w:spacing w:val="1"/>
        </w:rPr>
        <w:t>s</w:t>
      </w:r>
      <w:r>
        <w:rPr>
          <w:rFonts w:ascii="Arial Narrow" w:hAnsi="Arial Narrow"/>
          <w:b/>
          <w:i/>
          <w:iCs/>
        </w:rPr>
        <w:t>u</w:t>
      </w:r>
      <w:r>
        <w:rPr>
          <w:rFonts w:ascii="Arial Narrow" w:hAnsi="Arial Narrow"/>
          <w:b/>
          <w:i/>
          <w:iCs/>
          <w:spacing w:val="-2"/>
        </w:rPr>
        <w:t>lla li</w:t>
      </w:r>
      <w:r>
        <w:rPr>
          <w:rFonts w:ascii="Arial Narrow" w:hAnsi="Arial Narrow"/>
          <w:b/>
          <w:i/>
          <w:iCs/>
        </w:rPr>
        <w:t>ngua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ed esemplificare casi di variabilità della lingua*.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Stabilire relazioni tra situazioni di comunicazione, interlocutori e registri linguistici; tra campi di discorso, forme di testo, lessico specialistico.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le caratteristiche e le strutture dei principali tipi testuali.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le principali relazioni fra significati delle parole (sinonimia, opposizione, inclusione)*; conoscere l’organizzazione del lessico in campi semantici e famiglie lessicali.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Conoscere i principali meccanismi di formazione delle parole: derivazione, composizione.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l’organizzazione logico-sintattica della frase semplice*.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in un testo le parti del discorso, o categorie lessicali, e i loro tratti grammaticali.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Riconoscere i connettivi sintattici e testuali, i segni interpuntivi e la loro funzione specifica.</w:t>
      </w:r>
    </w:p>
    <w:p>
      <w:pPr>
        <w:pStyle w:val="Normal"/>
        <w:widowControl w:val="false"/>
        <w:tabs>
          <w:tab w:val="clear" w:pos="708"/>
          <w:tab w:val="left" w:pos="820" w:leader="none"/>
        </w:tabs>
        <w:spacing w:lineRule="exact" w:line="254" w:before="1" w:after="0"/>
        <w:ind w:left="426" w:right="69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Riflettere sui propri errori tipici, segnalati dall’insegnante, allo scopo di imparare ad autocorreggerli nella produzione scritta.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1"/>
        <w:gridCol w:w="4932"/>
      </w:tblGrid>
      <w:tr>
        <w:trPr>
          <w:trHeight w:val="20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ageBreakBefore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1659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right="170" w:hanging="0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 w:val="false"/>
                <w:bCs/>
                <w:sz w:val="20"/>
              </w:rPr>
              <w:t>ANTOLOGIA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Convivenza: Diventare amici</w:t>
            </w:r>
          </w:p>
          <w:p>
            <w:pPr>
              <w:pStyle w:val="Normal"/>
              <w:widowControl w:val="false"/>
              <w:ind w:left="66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Generi: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Romanzi e racconti di avventura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Romanzi e racconti comici</w:t>
            </w:r>
          </w:p>
          <w:p>
            <w:pPr>
              <w:pStyle w:val="ListParagraph"/>
              <w:widowControl w:val="false"/>
              <w:ind w:left="426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Scrivere di sé: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Diario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L’autobiografia</w:t>
            </w:r>
          </w:p>
          <w:p>
            <w:pPr>
              <w:pStyle w:val="ListParagraph"/>
              <w:widowControl w:val="false"/>
              <w:ind w:left="426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left="360" w:right="170" w:hanging="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Generi: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Romanzi e racconti gialli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Romanzi di formazione</w:t>
            </w:r>
          </w:p>
          <w:p>
            <w:pPr>
              <w:pStyle w:val="ListParagraph"/>
              <w:widowControl w:val="false"/>
              <w:ind w:left="720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lettera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poesia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Temi: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tabs>
                <w:tab w:val="clear" w:pos="708"/>
                <w:tab w:val="left" w:pos="1570" w:leader="none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Noi ragazzi e ragazze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tabs>
                <w:tab w:val="clear" w:pos="708"/>
                <w:tab w:val="left" w:pos="1570" w:leader="none"/>
              </w:tabs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cultura della legalità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tabs>
                <w:tab w:val="clear" w:pos="708"/>
                <w:tab w:val="left" w:pos="1570" w:leader="none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Ecologia e sostenibilità</w:t>
            </w:r>
          </w:p>
          <w:p>
            <w:pPr>
              <w:pStyle w:val="ListParagraph"/>
              <w:widowControl w:val="false"/>
              <w:numPr>
                <w:ilvl w:val="0"/>
                <w:numId w:val="62"/>
              </w:numPr>
              <w:tabs>
                <w:tab w:val="clear" w:pos="708"/>
                <w:tab w:val="left" w:pos="1570" w:leader="none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 bit e byte</w:t>
            </w:r>
          </w:p>
        </w:tc>
      </w:tr>
      <w:tr>
        <w:trPr>
          <w:trHeight w:val="1190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left="360" w:right="170" w:hanging="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ANNUALE</w:t>
            </w:r>
          </w:p>
          <w:p>
            <w:pPr>
              <w:pStyle w:val="ListParagraph"/>
              <w:widowControl w:val="false"/>
              <w:numPr>
                <w:ilvl w:val="0"/>
                <w:numId w:val="6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Forme: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testo non continuo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testo misto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testo espositivo</w:t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testo narrativo</w:t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</w:tc>
      </w:tr>
      <w:tr>
        <w:trPr>
          <w:trHeight w:val="1709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LETTERATURA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hd w:val="clear" w:color="auto" w:fill="FFFFFF" w:themeFill="background1"/>
              <w:rPr>
                <w:rFonts w:ascii="Arial Narrow" w:hAnsi="Arial Narrow" w:cs="Arial"/>
                <w:highlight w:val="none"/>
                <w:shd w:fill="auto" w:val="clear"/>
              </w:rPr>
            </w:pPr>
            <w:r>
              <w:rPr>
                <w:rFonts w:cs="Arial" w:ascii="Arial Narrow" w:hAnsi="Arial Narrow"/>
                <w:shd w:fill="auto" w:val="clear"/>
              </w:rPr>
              <w:t>Il Duecento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hd w:val="clear" w:color="auto" w:fill="FFFFFF" w:themeFill="background1"/>
              <w:rPr>
                <w:rFonts w:ascii="Arial Narrow" w:hAnsi="Arial Narrow" w:cs="Arial"/>
                <w:highlight w:val="none"/>
                <w:shd w:fill="auto" w:val="clear"/>
              </w:rPr>
            </w:pPr>
            <w:r>
              <w:rPr>
                <w:rFonts w:cs="Arial" w:ascii="Arial Narrow" w:hAnsi="Arial Narrow"/>
                <w:shd w:fill="auto" w:val="clear"/>
              </w:rPr>
              <w:t>Il Trecento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hd w:val="clear" w:color="auto" w:fill="FFFFFF" w:themeFill="background1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Quattrocento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Cinquecento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Seicento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Settecento</w:t>
            </w:r>
          </w:p>
        </w:tc>
      </w:tr>
      <w:tr>
        <w:trPr>
          <w:trHeight w:val="1709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GRAMMATICA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hd w:val="clear" w:color="auto" w:fill="FFFFFF" w:themeFill="background1"/>
              <w:rPr>
                <w:rFonts w:ascii="Arial Narrow" w:hAnsi="Arial Narrow" w:cs="Arial"/>
                <w:highlight w:val="none"/>
                <w:shd w:fill="auto" w:val="clear"/>
              </w:rPr>
            </w:pPr>
            <w:r>
              <w:rPr>
                <w:rFonts w:cs="Arial" w:ascii="Arial Narrow" w:hAnsi="Arial Narrow"/>
                <w:shd w:fill="auto" w:val="clear"/>
              </w:rPr>
              <w:t>La morfologia (ripasso): l’avverbio e la preposizione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hd w:val="clear" w:color="auto" w:fill="FFFFFF" w:themeFill="background1"/>
              <w:rPr>
                <w:rFonts w:ascii="Arial Narrow" w:hAnsi="Arial Narrow" w:cs="Arial"/>
                <w:highlight w:val="none"/>
                <w:shd w:fill="auto" w:val="clear"/>
              </w:rPr>
            </w:pPr>
            <w:r>
              <w:rPr>
                <w:rFonts w:cs="Arial" w:ascii="Arial Narrow" w:hAnsi="Arial Narrow"/>
                <w:shd w:fill="auto" w:val="clear"/>
              </w:rPr>
              <w:t>La frase, il soggetto, il predicato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hd w:val="clear" w:color="auto" w:fill="FFFFFF" w:themeFill="background1"/>
              <w:rPr>
                <w:rFonts w:ascii="Arial Narrow" w:hAnsi="Arial Narrow" w:cs="Arial"/>
                <w:highlight w:val="none"/>
                <w:shd w:fill="auto" w:val="clear"/>
              </w:rPr>
            </w:pPr>
            <w:r>
              <w:rPr>
                <w:rFonts w:cs="Arial" w:ascii="Arial Narrow" w:hAnsi="Arial Narrow"/>
                <w:shd w:fill="auto" w:val="clear"/>
              </w:rPr>
              <w:t>Le espansioni della frase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hd w:val="clear" w:color="auto" w:fill="FFFFFF" w:themeFill="background1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 complementi indiretti-Primo gruppo (specificazione, termine, agente e causa efficiente, luogo, origine e provenienza, separazione o allontanamento, tempo)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 complementi indiretti-Secondo gruppo (causa, fine o scopo, denominazione, partitivo, paragone, mezzo o strumento, modo, compagnia e unione, rapporto o relazione, materia, argomento, qualità, quantità, età, limitazione, abbondanza e privazione, vantaggio e svantaggio, colpa, pena, concessivo, esclusione, distributivo, sostituzione e scambio, vocativo, esclamativo)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STORIA – CLASSE 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spacing w:lineRule="exact" w:line="260" w:before="13" w:after="0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157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’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</w:rPr>
              <w:t xml:space="preserve">nno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</w:rPr>
              <w:t xml:space="preserve">n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odo au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 xml:space="preserve">u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ci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l’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o di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r</w:t>
            </w:r>
            <w:r>
              <w:rPr>
                <w:rFonts w:ascii="Arial Narrow" w:hAnsi="Arial Narrow"/>
                <w:color w:val="000000"/>
                <w:spacing w:val="1"/>
              </w:rPr>
              <w:t>is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  <w:spacing w:val="1"/>
              </w:rPr>
              <w:t>it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ind w:right="157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odu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ene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– anc</w:t>
            </w:r>
            <w:r>
              <w:rPr>
                <w:rFonts w:ascii="Arial Narrow" w:hAnsi="Arial Narrow"/>
                <w:color w:val="000000"/>
                <w:spacing w:val="-2"/>
              </w:rPr>
              <w:t>h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–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zz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</w:rPr>
              <w:t xml:space="preserve">n 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ind w:right="157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ende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t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ab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un 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rs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odo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st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6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pone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sc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tt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–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che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4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– 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che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ac</w:t>
            </w:r>
            <w:r>
              <w:rPr>
                <w:rFonts w:ascii="Arial Narrow" w:hAnsi="Arial Narrow"/>
                <w:color w:val="000000"/>
                <w:spacing w:val="-2"/>
              </w:rPr>
              <w:t>q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it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g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ando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op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si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cono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cen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</w:t>
            </w:r>
            <w:r>
              <w:rPr>
                <w:rFonts w:ascii="Arial Narrow" w:hAnsi="Arial Narrow"/>
                <w:color w:val="000000"/>
                <w:spacing w:val="-1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e, co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ende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oni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lt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 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rs</w:t>
            </w:r>
            <w:r>
              <w:rPr>
                <w:rFonts w:ascii="Arial Narrow" w:hAnsi="Arial Narrow"/>
                <w:color w:val="000000"/>
              </w:rPr>
              <w:t>e,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ca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is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del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ondo con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ane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3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ende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ti</w:t>
            </w:r>
            <w:r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  <w:spacing w:val="5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vv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6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6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5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ana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ll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f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8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 e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a 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one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ri</w:t>
            </w:r>
            <w:r>
              <w:rPr>
                <w:rFonts w:ascii="Arial Narrow" w:hAnsi="Arial Narrow"/>
                <w:color w:val="000000"/>
              </w:rPr>
              <w:t xml:space="preserve">o 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no 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 na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c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a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epubb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a,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</w:rPr>
              <w:t>nche con p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ssi</w:t>
            </w:r>
            <w:r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rt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fr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ondo 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co.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8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oc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u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opea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e,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ode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na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po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ea, a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che con po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si</w:t>
            </w:r>
            <w:r>
              <w:rPr>
                <w:rFonts w:ascii="Arial Narrow" w:hAnsi="Arial Narrow"/>
                <w:color w:val="000000"/>
                <w:spacing w:val="-2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con</w:t>
            </w:r>
            <w:r>
              <w:rPr>
                <w:rFonts w:ascii="Arial Narrow" w:hAnsi="Arial Narrow"/>
                <w:color w:val="000000"/>
                <w:spacing w:val="-1"/>
              </w:rPr>
              <w:t>f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 xml:space="preserve">on 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ondo an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co.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3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onda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ond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e, d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zz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3"/>
              </w:rPr>
              <w:t>i</w:t>
            </w:r>
            <w:r>
              <w:rPr>
                <w:rFonts w:ascii="Arial Narrow" w:hAnsi="Arial Narrow"/>
                <w:color w:val="000000"/>
              </w:rPr>
              <w:t>one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neo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one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 xml:space="preserve">e, 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g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ob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li</w:t>
            </w:r>
            <w:r>
              <w:rPr>
                <w:rFonts w:ascii="Arial Narrow" w:hAnsi="Arial Narrow"/>
                <w:color w:val="000000"/>
                <w:spacing w:val="-2"/>
              </w:rPr>
              <w:t>zz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one.</w:t>
            </w:r>
          </w:p>
          <w:p>
            <w:pPr>
              <w:pStyle w:val="Normal"/>
              <w:widowControl w:val="false"/>
              <w:spacing w:lineRule="exact" w:line="252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ce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ss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d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su</w:t>
            </w:r>
            <w:r>
              <w:rPr>
                <w:rFonts w:ascii="Arial Narrow" w:hAnsi="Arial Narrow"/>
                <w:color w:val="000000"/>
              </w:rPr>
              <w:t>o a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en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e.</w:t>
            </w:r>
          </w:p>
          <w:p>
            <w:pPr>
              <w:pStyle w:val="Normal"/>
              <w:widowControl w:val="false"/>
              <w:spacing w:lineRule="exact" w:line="252" w:before="3" w:after="0"/>
              <w:ind w:right="93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C</w:t>
            </w:r>
            <w:r>
              <w:rPr>
                <w:rFonts w:ascii="Arial Narrow" w:hAnsi="Arial Narrow"/>
                <w:color w:val="000000"/>
              </w:rPr>
              <w:t>ono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</w:rPr>
              <w:t>ce a</w:t>
            </w:r>
            <w:r>
              <w:rPr>
                <w:rFonts w:ascii="Arial Narrow" w:hAnsi="Arial Narrow"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color w:val="000000"/>
                <w:spacing w:val="-2"/>
              </w:rPr>
              <w:t>p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el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pa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ri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on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</w:rPr>
              <w:t>,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  <w:spacing w:val="1"/>
              </w:rPr>
              <w:t>li</w:t>
            </w:r>
            <w:r>
              <w:rPr>
                <w:rFonts w:ascii="Arial Narrow" w:hAnsi="Arial Narrow"/>
                <w:color w:val="000000"/>
                <w:spacing w:val="-2"/>
              </w:rPr>
              <w:t>a</w:t>
            </w:r>
            <w:r>
              <w:rPr>
                <w:rFonts w:ascii="Arial Narrow" w:hAnsi="Arial Narrow"/>
                <w:color w:val="000000"/>
              </w:rPr>
              <w:t>no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d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color w:val="000000"/>
                <w:spacing w:val="1"/>
              </w:rPr>
              <w:t>’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an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</w:rPr>
              <w:t>à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e 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tt</w:t>
            </w:r>
            <w:r>
              <w:rPr>
                <w:rFonts w:ascii="Arial Narrow" w:hAnsi="Arial Narrow"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r</w:t>
            </w:r>
            <w:r>
              <w:rPr>
                <w:rFonts w:ascii="Arial Narrow" w:hAnsi="Arial Narrow"/>
                <w:color w:val="000000"/>
              </w:rPr>
              <w:t xml:space="preserve">e 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color w:val="000000"/>
              </w:rPr>
              <w:t>ne</w:t>
            </w:r>
            <w:r>
              <w:rPr>
                <w:rFonts w:ascii="Arial Narrow" w:hAnsi="Arial Narrow"/>
                <w:color w:val="000000"/>
                <w:spacing w:val="3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on</w:t>
            </w:r>
            <w:r>
              <w:rPr>
                <w:rFonts w:ascii="Arial Narrow" w:hAnsi="Arial Narrow"/>
                <w:color w:val="000000"/>
                <w:spacing w:val="2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f</w:t>
            </w:r>
            <w:r>
              <w:rPr>
                <w:rFonts w:ascii="Arial Narrow" w:hAnsi="Arial Narrow"/>
                <w:color w:val="000000"/>
              </w:rPr>
              <w:t>e</w:t>
            </w:r>
            <w:r>
              <w:rPr>
                <w:rFonts w:ascii="Arial Narrow" w:hAnsi="Arial Narrow"/>
                <w:color w:val="000000"/>
                <w:spacing w:val="-2"/>
              </w:rPr>
              <w:t>n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4"/>
              </w:rPr>
              <w:t>m</w:t>
            </w:r>
            <w:r>
              <w:rPr>
                <w:rFonts w:ascii="Arial Narrow" w:hAnsi="Arial Narrow"/>
                <w:color w:val="000000"/>
              </w:rPr>
              <w:t>eni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st</w:t>
            </w: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hAnsi="Arial Narrow"/>
                <w:color w:val="000000"/>
                <w:spacing w:val="-1"/>
              </w:rPr>
              <w:t>r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  <w:spacing w:val="-2"/>
              </w:rPr>
              <w:t>c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color w:val="000000"/>
              </w:rPr>
              <w:t>ud</w:t>
            </w:r>
            <w:r>
              <w:rPr>
                <w:rFonts w:ascii="Arial Narrow" w:hAnsi="Arial Narrow"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</w:tr>
    </w:tbl>
    <w:p>
      <w:pPr>
        <w:pStyle w:val="Normal"/>
        <w:widowControl w:val="false"/>
        <w:spacing w:before="32" w:after="0"/>
        <w:ind w:left="396" w:hanging="0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</w:r>
    </w:p>
    <w:p>
      <w:pPr>
        <w:pStyle w:val="Normal"/>
        <w:widowControl w:val="false"/>
        <w:spacing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9" w:after="0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</w:r>
    </w:p>
    <w:p>
      <w:pPr>
        <w:pStyle w:val="Normal"/>
        <w:widowControl w:val="false"/>
        <w:spacing w:before="70" w:after="0"/>
        <w:ind w:left="142" w:hanging="0"/>
        <w:rPr>
          <w:rFonts w:ascii="Arial Narrow" w:hAnsi="Arial Narrow"/>
          <w:b/>
          <w:b/>
          <w:i/>
          <w:i/>
          <w:iCs/>
          <w:spacing w:val="-1"/>
        </w:rPr>
      </w:pPr>
      <w:r>
        <w:rPr>
          <w:rFonts w:ascii="Arial Narrow" w:hAnsi="Arial Narrow"/>
          <w:b/>
          <w:i/>
          <w:iCs/>
          <w:color w:val="000000"/>
          <w:spacing w:val="-1"/>
        </w:rPr>
        <w:t xml:space="preserve">Uso </w:t>
      </w:r>
      <w:r>
        <w:rPr>
          <w:rFonts w:ascii="Arial Narrow" w:hAnsi="Arial Narrow"/>
          <w:b/>
          <w:i/>
          <w:iCs/>
          <w:spacing w:val="-1"/>
        </w:rPr>
        <w:t>delle fonti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Conoscere alcune procedure e tecniche di lavoro nei siti archeologici, nelle biblioteche e negli archivi.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Usare fonti di diverso tipo* (documentarie, iconografiche, narrative, materiali, orali, digitali, ecc.) per produrre conoscenze su temi definiti.</w:t>
      </w:r>
    </w:p>
    <w:p>
      <w:pPr>
        <w:pStyle w:val="Normal"/>
        <w:widowControl w:val="false"/>
        <w:spacing w:before="70" w:after="0"/>
        <w:ind w:left="116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  <w:spacing w:val="-1"/>
        </w:rPr>
        <w:t>O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</w:rPr>
        <w:t>gan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2"/>
        </w:rPr>
        <w:t>z</w:t>
      </w:r>
      <w:r>
        <w:rPr>
          <w:rFonts w:ascii="Arial Narrow" w:hAnsi="Arial Narrow"/>
          <w:b/>
          <w:i/>
          <w:iCs/>
          <w:color w:val="000000"/>
          <w:spacing w:val="1"/>
        </w:rPr>
        <w:t>z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-2"/>
        </w:rPr>
        <w:t>z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</w:rPr>
        <w:t>one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d</w:t>
      </w:r>
      <w:r>
        <w:rPr>
          <w:rFonts w:ascii="Arial Narrow" w:hAnsi="Arial Narrow"/>
          <w:b/>
          <w:i/>
          <w:iCs/>
          <w:color w:val="000000"/>
          <w:spacing w:val="-2"/>
        </w:rPr>
        <w:t>e</w:t>
      </w:r>
      <w:r>
        <w:rPr>
          <w:rFonts w:ascii="Arial Narrow" w:hAnsi="Arial Narrow"/>
          <w:b/>
          <w:i/>
          <w:iCs/>
          <w:color w:val="000000"/>
          <w:spacing w:val="1"/>
        </w:rPr>
        <w:t>ll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  <w:spacing w:val="1"/>
        </w:rPr>
        <w:t>f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-1"/>
        </w:rPr>
        <w:t>m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zi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</w:rPr>
        <w:t>i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Selezionare e organizzare le informazioni con mappe, schemi, tabelle, grafici e risorse digitali*.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Costruire grafici e mappe spazio-temporali, per organizzare le conoscenze studiate*.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Collocare la storia locale in relazione con la storia italiana, europea, mondiale.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Formulare e verificare ipotesi sulla base delle informazioni prodotte e delle conoscenze elaborate.</w:t>
      </w:r>
    </w:p>
    <w:p>
      <w:pPr>
        <w:pStyle w:val="Normal"/>
        <w:widowControl w:val="false"/>
        <w:spacing w:before="80" w:after="0"/>
        <w:ind w:left="113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S</w:t>
      </w:r>
      <w:r>
        <w:rPr>
          <w:rFonts w:ascii="Arial Narrow" w:hAnsi="Arial Narrow"/>
          <w:b/>
          <w:i/>
          <w:iCs/>
          <w:color w:val="000000"/>
          <w:spacing w:val="1"/>
        </w:rPr>
        <w:t>tr</w:t>
      </w:r>
      <w:r>
        <w:rPr>
          <w:rFonts w:ascii="Arial Narrow" w:hAnsi="Arial Narrow"/>
          <w:b/>
          <w:i/>
          <w:iCs/>
          <w:color w:val="000000"/>
        </w:rPr>
        <w:t>u</w:t>
      </w:r>
      <w:r>
        <w:rPr>
          <w:rFonts w:ascii="Arial Narrow" w:hAnsi="Arial Narrow"/>
          <w:b/>
          <w:i/>
          <w:iCs/>
          <w:color w:val="000000"/>
          <w:spacing w:val="-1"/>
        </w:rPr>
        <w:t>m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  <w:spacing w:val="-1"/>
        </w:rPr>
        <w:t>t</w:t>
      </w:r>
      <w:r>
        <w:rPr>
          <w:rFonts w:ascii="Arial Narrow" w:hAnsi="Arial Narrow"/>
          <w:b/>
          <w:i/>
          <w:iCs/>
          <w:color w:val="000000"/>
        </w:rPr>
        <w:t>i</w:t>
      </w:r>
      <w:r>
        <w:rPr>
          <w:rFonts w:ascii="Arial Narrow" w:hAnsi="Arial Narrow"/>
          <w:b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co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</w:rPr>
        <w:t>ce</w:t>
      </w:r>
      <w:r>
        <w:rPr>
          <w:rFonts w:ascii="Arial Narrow" w:hAnsi="Arial Narrow"/>
          <w:b/>
          <w:i/>
          <w:iCs/>
          <w:color w:val="000000"/>
          <w:spacing w:val="-1"/>
        </w:rPr>
        <w:t>t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u</w:t>
      </w:r>
      <w:r>
        <w:rPr>
          <w:rFonts w:ascii="Arial Narrow" w:hAnsi="Arial Narrow"/>
          <w:b/>
          <w:i/>
          <w:iCs/>
          <w:color w:val="000000"/>
          <w:spacing w:val="-2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l</w:t>
      </w:r>
      <w:r>
        <w:rPr>
          <w:rFonts w:ascii="Arial Narrow" w:hAnsi="Arial Narrow"/>
          <w:b/>
          <w:i/>
          <w:iCs/>
          <w:color w:val="000000"/>
        </w:rPr>
        <w:t>i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Comprendere aspetti e strutture dei processi storici italiani, europei e mondiali*.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Conoscere il patrimonio culturale collegato con i temi affrontati*.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Usare le conoscenze apprese per comprendere problemi ecologici, interculturali e di convivenza civile.</w:t>
      </w:r>
    </w:p>
    <w:p>
      <w:pPr>
        <w:pStyle w:val="Normal"/>
        <w:widowControl w:val="false"/>
        <w:spacing w:before="70" w:after="0"/>
        <w:ind w:left="113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P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</w:rPr>
        <w:t>odu</w:t>
      </w:r>
      <w:r>
        <w:rPr>
          <w:rFonts w:ascii="Arial Narrow" w:hAnsi="Arial Narrow"/>
          <w:b/>
          <w:i/>
          <w:iCs/>
          <w:color w:val="000000"/>
          <w:spacing w:val="-2"/>
        </w:rPr>
        <w:t>z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</w:rPr>
        <w:t>one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1"/>
        </w:rPr>
        <w:t>s</w:t>
      </w:r>
      <w:r>
        <w:rPr>
          <w:rFonts w:ascii="Arial Narrow" w:hAnsi="Arial Narrow"/>
          <w:b/>
          <w:i/>
          <w:iCs/>
          <w:color w:val="000000"/>
        </w:rPr>
        <w:t>c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1"/>
        </w:rPr>
        <w:t>t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a e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  <w:spacing w:val="-2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l</w:t>
      </w:r>
      <w:r>
        <w:rPr>
          <w:rFonts w:ascii="Arial Narrow" w:hAnsi="Arial Narrow"/>
          <w:b/>
          <w:i/>
          <w:iCs/>
          <w:color w:val="000000"/>
        </w:rPr>
        <w:t>e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Produrre testi*, utilizzando conoscenze selezionate da fonti di informazione diverse, manualistiche e non, cartacee e digitali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1"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Argomentare su conoscenze e concetti appresi usando il linguaggio specifico della disciplina.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1"/>
        <w:gridCol w:w="4932"/>
      </w:tblGrid>
      <w:tr>
        <w:trPr>
          <w:trHeight w:val="284" w:hRule="exac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322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grandi scoperte geografiche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guerre in Europa e la conquista dell’Italia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Riforma e la Controriforma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L’Europa tra espansione economica e conflitti interni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Seicento tra crisi sociale ed espansionismo commerciale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L’Europa del Seicento tra assolutismo e monarchia parlamentare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L’Illuminismo e i sovrani illuminati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consolidamento delle potenze coloniali europee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Rivoluzione industriale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Rivoluzione americana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Rivoluzione francese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Napoleone: l’Europa ha un nuovo imperatore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Restaurazione e i moti liberarli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Il Risorgimento italiano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L’industrializzazione e il socialismo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L’Europa e Stati Uniti nel secondo Ottocento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GEOGRAFIA – CLASSE 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spacing w:lineRule="exact" w:line="260" w:before="16" w:after="0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>
            <w:pPr>
              <w:pStyle w:val="Normal"/>
              <w:widowControl w:val="false"/>
              <w:spacing w:lineRule="exact" w:line="252" w:before="2" w:after="0"/>
              <w:ind w:right="95" w:hanging="0"/>
              <w:jc w:val="both"/>
              <w:rPr>
                <w:rFonts w:ascii="Arial Narrow" w:hAnsi="Arial Narrow"/>
                <w:color w:val="000000"/>
                <w:spacing w:val="-1"/>
              </w:rPr>
            </w:pPr>
            <w:r>
              <w:rPr>
                <w:rFonts w:ascii="Arial Narrow" w:hAnsi="Arial Narrow"/>
                <w:color w:val="000000"/>
                <w:spacing w:val="-1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</w:tc>
      </w:tr>
    </w:tbl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lineRule="exact" w:line="247"/>
        <w:ind w:left="396" w:hanging="0"/>
        <w:rPr>
          <w:b/>
          <w:b/>
          <w:i/>
          <w:i/>
          <w:iCs/>
          <w:color w:val="000000"/>
          <w:spacing w:val="-1"/>
        </w:rPr>
      </w:pPr>
      <w:r>
        <w:rPr>
          <w:b/>
          <w:i/>
          <w:iCs/>
          <w:color w:val="000000"/>
          <w:spacing w:val="-1"/>
        </w:rPr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Orientamento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spacing w:val="-1"/>
        </w:rPr>
        <w:t>O</w:t>
      </w:r>
      <w:r>
        <w:rPr>
          <w:rFonts w:ascii="Arial Narrow" w:hAnsi="Arial Narrow"/>
          <w:color w:val="000000"/>
          <w:spacing w:val="1"/>
        </w:rPr>
        <w:t>ri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-2"/>
        </w:rPr>
        <w:t>n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rs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i/>
          <w:iCs/>
          <w:color w:val="000000"/>
          <w:spacing w:val="1"/>
        </w:rPr>
        <w:t>s</w:t>
      </w:r>
      <w:r>
        <w:rPr>
          <w:rFonts w:ascii="Arial Narrow" w:hAnsi="Arial Narrow"/>
          <w:i/>
          <w:iCs/>
          <w:color w:val="000000"/>
          <w:spacing w:val="-2"/>
        </w:rPr>
        <w:t>u</w:t>
      </w:r>
      <w:r>
        <w:rPr>
          <w:rFonts w:ascii="Arial Narrow" w:hAnsi="Arial Narrow"/>
          <w:i/>
          <w:iCs/>
          <w:color w:val="000000"/>
          <w:spacing w:val="1"/>
        </w:rPr>
        <w:t>l</w:t>
      </w:r>
      <w:r>
        <w:rPr>
          <w:rFonts w:ascii="Arial Narrow" w:hAnsi="Arial Narrow"/>
          <w:i/>
          <w:iCs/>
          <w:color w:val="000000"/>
          <w:spacing w:val="-1"/>
        </w:rPr>
        <w:t>l</w:t>
      </w:r>
      <w:r>
        <w:rPr>
          <w:rFonts w:ascii="Arial Narrow" w:hAnsi="Arial Narrow"/>
          <w:i/>
          <w:iCs/>
          <w:color w:val="000000"/>
        </w:rPr>
        <w:t>e</w:t>
      </w:r>
      <w:r>
        <w:rPr>
          <w:rFonts w:ascii="Arial Narrow" w:hAnsi="Arial Narrow"/>
          <w:i/>
          <w:iCs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c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o</w:t>
      </w:r>
      <w:r>
        <w:rPr>
          <w:rFonts w:ascii="Arial Narrow" w:hAnsi="Arial Narrow"/>
          <w:color w:val="000000"/>
          <w:spacing w:val="1"/>
        </w:rPr>
        <w:t>ri</w:t>
      </w:r>
      <w:r>
        <w:rPr>
          <w:rFonts w:ascii="Arial Narrow" w:hAnsi="Arial Narrow"/>
          <w:color w:val="000000"/>
          <w:spacing w:val="-2"/>
        </w:rPr>
        <w:t>e</w:t>
      </w:r>
      <w:r>
        <w:rPr>
          <w:rFonts w:ascii="Arial Narrow" w:hAnsi="Arial Narrow"/>
          <w:color w:val="000000"/>
        </w:rPr>
        <w:t>n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i/>
          <w:iCs/>
          <w:color w:val="000000"/>
          <w:spacing w:val="1"/>
        </w:rPr>
        <w:t>l</w:t>
      </w:r>
      <w:r>
        <w:rPr>
          <w:rFonts w:ascii="Arial Narrow" w:hAnsi="Arial Narrow"/>
          <w:i/>
          <w:iCs/>
          <w:color w:val="000000"/>
        </w:rPr>
        <w:t>e</w:t>
      </w:r>
      <w:r>
        <w:rPr>
          <w:rFonts w:ascii="Arial Narrow" w:hAnsi="Arial Narrow"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ca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g</w:t>
      </w:r>
      <w:r>
        <w:rPr>
          <w:rFonts w:ascii="Arial Narrow" w:hAnsi="Arial Narrow"/>
          <w:color w:val="000000"/>
          <w:spacing w:val="1"/>
        </w:rPr>
        <w:t>r</w:t>
      </w:r>
      <w:r>
        <w:rPr>
          <w:rFonts w:ascii="Arial Narrow" w:hAnsi="Arial Narrow"/>
          <w:color w:val="000000"/>
        </w:rPr>
        <w:t>an</w:t>
      </w:r>
      <w:r>
        <w:rPr>
          <w:rFonts w:ascii="Arial Narrow" w:hAnsi="Arial Narrow"/>
          <w:color w:val="000000"/>
          <w:spacing w:val="-2"/>
        </w:rPr>
        <w:t>d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3"/>
        </w:rPr>
        <w:t xml:space="preserve"> </w:t>
      </w:r>
      <w:r>
        <w:rPr>
          <w:rFonts w:ascii="Arial Narrow" w:hAnsi="Arial Narrow"/>
          <w:color w:val="000000"/>
          <w:spacing w:val="-2"/>
        </w:rPr>
        <w:t>s</w:t>
      </w:r>
      <w:r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1"/>
        </w:rPr>
        <w:t xml:space="preserve"> i</w:t>
      </w:r>
      <w:r>
        <w:rPr>
          <w:rFonts w:ascii="Arial Narrow" w:hAnsi="Arial Narrow"/>
          <w:color w:val="000000"/>
        </w:rPr>
        <w:t>n ba</w:t>
      </w:r>
      <w:r>
        <w:rPr>
          <w:rFonts w:ascii="Arial Narrow" w:hAnsi="Arial Narrow"/>
          <w:color w:val="000000"/>
          <w:spacing w:val="1"/>
        </w:rPr>
        <w:t>s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4"/>
        </w:rPr>
        <w:t xml:space="preserve"> </w:t>
      </w:r>
      <w:r>
        <w:rPr>
          <w:rFonts w:ascii="Arial Narrow" w:hAnsi="Arial Narrow"/>
          <w:color w:val="000000"/>
        </w:rPr>
        <w:t>pu</w:t>
      </w:r>
      <w:r>
        <w:rPr>
          <w:rFonts w:ascii="Arial Narrow" w:hAnsi="Arial Narrow"/>
          <w:color w:val="000000"/>
          <w:spacing w:val="-2"/>
        </w:rPr>
        <w:t>n</w:t>
      </w:r>
      <w:r>
        <w:rPr>
          <w:rFonts w:ascii="Arial Narrow" w:hAnsi="Arial Narrow"/>
          <w:color w:val="000000"/>
          <w:spacing w:val="-1"/>
        </w:rPr>
        <w:t>t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4"/>
        </w:rPr>
        <w:t xml:space="preserve"> </w:t>
      </w:r>
      <w:r>
        <w:rPr>
          <w:rFonts w:ascii="Arial Narrow" w:hAnsi="Arial Narrow"/>
          <w:color w:val="000000"/>
        </w:rPr>
        <w:t>c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r</w:t>
      </w:r>
      <w:r>
        <w:rPr>
          <w:rFonts w:ascii="Arial Narrow" w:hAnsi="Arial Narrow"/>
          <w:color w:val="000000"/>
          <w:spacing w:val="-2"/>
        </w:rPr>
        <w:t>d</w:t>
      </w:r>
      <w:r>
        <w:rPr>
          <w:rFonts w:ascii="Arial Narrow" w:hAnsi="Arial Narrow"/>
          <w:color w:val="000000"/>
          <w:spacing w:val="1"/>
        </w:rPr>
        <w:t>i</w:t>
      </w:r>
      <w:r>
        <w:rPr>
          <w:rFonts w:ascii="Arial Narrow" w:hAnsi="Arial Narrow"/>
          <w:color w:val="000000"/>
        </w:rPr>
        <w:t>n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(</w:t>
      </w:r>
      <w:r>
        <w:rPr>
          <w:rFonts w:ascii="Arial Narrow" w:hAnsi="Arial Narrow"/>
          <w:color w:val="000000"/>
          <w:spacing w:val="-2"/>
        </w:rPr>
        <w:t>a</w:t>
      </w:r>
      <w:r>
        <w:rPr>
          <w:rFonts w:ascii="Arial Narrow" w:hAnsi="Arial Narrow"/>
          <w:color w:val="000000"/>
        </w:rPr>
        <w:t>nche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 xml:space="preserve">con </w:t>
      </w:r>
      <w:r>
        <w:rPr>
          <w:rFonts w:ascii="Arial Narrow" w:hAnsi="Arial Narrow"/>
          <w:color w:val="000000"/>
          <w:spacing w:val="1"/>
        </w:rPr>
        <w:t>l’</w:t>
      </w:r>
      <w:r>
        <w:rPr>
          <w:rFonts w:ascii="Arial Narrow" w:hAnsi="Arial Narrow"/>
          <w:color w:val="000000"/>
          <w:spacing w:val="-2"/>
        </w:rPr>
        <w:t>u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  <w:spacing w:val="-1"/>
        </w:rPr>
        <w:t>il</w:t>
      </w:r>
      <w:r>
        <w:rPr>
          <w:rFonts w:ascii="Arial Narrow" w:hAnsi="Arial Narrow"/>
          <w:color w:val="000000"/>
          <w:spacing w:val="1"/>
        </w:rPr>
        <w:t>i</w:t>
      </w:r>
      <w:r>
        <w:rPr>
          <w:rFonts w:ascii="Arial Narrow" w:hAnsi="Arial Narrow"/>
          <w:color w:val="000000"/>
          <w:spacing w:val="-2"/>
        </w:rPr>
        <w:t>zz</w:t>
      </w:r>
      <w:r>
        <w:rPr>
          <w:rFonts w:ascii="Arial Narrow" w:hAnsi="Arial Narrow"/>
          <w:color w:val="000000"/>
        </w:rPr>
        <w:t>o de</w:t>
      </w:r>
      <w:r>
        <w:rPr>
          <w:rFonts w:ascii="Arial Narrow" w:hAnsi="Arial Narrow"/>
          <w:color w:val="000000"/>
          <w:spacing w:val="-1"/>
        </w:rPr>
        <w:t>l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b</w:t>
      </w:r>
      <w:r>
        <w:rPr>
          <w:rFonts w:ascii="Arial Narrow" w:hAnsi="Arial Narrow"/>
          <w:color w:val="000000"/>
          <w:spacing w:val="-2"/>
        </w:rPr>
        <w:t>u</w:t>
      </w:r>
      <w:r>
        <w:rPr>
          <w:rFonts w:ascii="Arial Narrow" w:hAnsi="Arial Narrow"/>
          <w:color w:val="000000"/>
          <w:spacing w:val="1"/>
        </w:rPr>
        <w:t>ss</w:t>
      </w:r>
      <w:r>
        <w:rPr>
          <w:rFonts w:ascii="Arial Narrow" w:hAnsi="Arial Narrow"/>
          <w:color w:val="000000"/>
          <w:spacing w:val="-2"/>
        </w:rPr>
        <w:t>o</w:t>
      </w:r>
      <w:r>
        <w:rPr>
          <w:rFonts w:ascii="Arial Narrow" w:hAnsi="Arial Narrow"/>
          <w:color w:val="000000"/>
          <w:spacing w:val="1"/>
        </w:rPr>
        <w:t>l</w:t>
      </w:r>
      <w:r>
        <w:rPr>
          <w:rFonts w:ascii="Arial Narrow" w:hAnsi="Arial Narrow"/>
          <w:color w:val="000000"/>
        </w:rPr>
        <w:t>a)</w:t>
      </w:r>
      <w:r>
        <w:rPr>
          <w:rFonts w:ascii="Arial Narrow" w:hAnsi="Arial Narrow"/>
          <w:color w:val="000000"/>
          <w:spacing w:val="-1"/>
        </w:rPr>
        <w:t xml:space="preserve"> 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2"/>
        </w:rPr>
        <w:t>p</w:t>
      </w:r>
      <w:r>
        <w:rPr>
          <w:rFonts w:ascii="Arial Narrow" w:hAnsi="Arial Narrow"/>
          <w:color w:val="000000"/>
        </w:rPr>
        <w:t>un</w:t>
      </w:r>
      <w:r>
        <w:rPr>
          <w:rFonts w:ascii="Arial Narrow" w:hAnsi="Arial Narrow"/>
          <w:color w:val="000000"/>
          <w:spacing w:val="-1"/>
        </w:rPr>
        <w:t>t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2"/>
        </w:rPr>
        <w:t>d</w:t>
      </w:r>
      <w:r>
        <w:rPr>
          <w:rFonts w:ascii="Arial Narrow" w:hAnsi="Arial Narrow"/>
          <w:color w:val="000000"/>
        </w:rPr>
        <w:t>i</w:t>
      </w:r>
      <w:r>
        <w:rPr>
          <w:rFonts w:ascii="Arial Narrow" w:hAnsi="Arial Narrow"/>
          <w:color w:val="000000"/>
          <w:spacing w:val="1"/>
        </w:rPr>
        <w:t xml:space="preserve"> </w:t>
      </w:r>
      <w:r>
        <w:rPr>
          <w:rFonts w:ascii="Arial Narrow" w:hAnsi="Arial Narrow"/>
          <w:color w:val="000000"/>
          <w:spacing w:val="-1"/>
        </w:rPr>
        <w:t>ri</w:t>
      </w:r>
      <w:r>
        <w:rPr>
          <w:rFonts w:ascii="Arial Narrow" w:hAnsi="Arial Narrow"/>
          <w:color w:val="000000"/>
          <w:spacing w:val="1"/>
        </w:rPr>
        <w:t>f</w:t>
      </w:r>
      <w:r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  <w:spacing w:val="-1"/>
        </w:rPr>
        <w:t>r</w:t>
      </w:r>
      <w:r>
        <w:rPr>
          <w:rFonts w:ascii="Arial Narrow" w:hAnsi="Arial Narrow"/>
          <w:color w:val="000000"/>
          <w:spacing w:val="1"/>
        </w:rPr>
        <w:t>i</w:t>
      </w:r>
      <w:r>
        <w:rPr>
          <w:rFonts w:ascii="Arial Narrow" w:hAnsi="Arial Narrow"/>
          <w:color w:val="000000"/>
          <w:spacing w:val="-4"/>
        </w:rPr>
        <w:t>m</w:t>
      </w:r>
      <w:r>
        <w:rPr>
          <w:rFonts w:ascii="Arial Narrow" w:hAnsi="Arial Narrow"/>
          <w:color w:val="000000"/>
        </w:rPr>
        <w:t>en</w:t>
      </w:r>
      <w:r>
        <w:rPr>
          <w:rFonts w:ascii="Arial Narrow" w:hAnsi="Arial Narrow"/>
          <w:color w:val="000000"/>
          <w:spacing w:val="1"/>
        </w:rPr>
        <w:t>t</w:t>
      </w:r>
      <w:r>
        <w:rPr>
          <w:rFonts w:ascii="Arial Narrow" w:hAnsi="Arial Narrow"/>
          <w:color w:val="000000"/>
        </w:rPr>
        <w:t xml:space="preserve">o </w:t>
      </w:r>
      <w:r>
        <w:rPr>
          <w:rFonts w:ascii="Arial Narrow" w:hAnsi="Arial Narrow"/>
          <w:color w:val="000000"/>
          <w:spacing w:val="-1"/>
        </w:rPr>
        <w:t>f</w:t>
      </w:r>
      <w:r>
        <w:rPr>
          <w:rFonts w:ascii="Arial Narrow" w:hAnsi="Arial Narrow"/>
          <w:color w:val="000000"/>
          <w:spacing w:val="1"/>
        </w:rPr>
        <w:t>is</w:t>
      </w:r>
      <w:r>
        <w:rPr>
          <w:rFonts w:ascii="Arial Narrow" w:hAnsi="Arial Narrow"/>
          <w:color w:val="000000"/>
          <w:spacing w:val="-2"/>
        </w:rPr>
        <w:t>s</w:t>
      </w:r>
      <w:r>
        <w:rPr>
          <w:rFonts w:ascii="Arial Narrow" w:hAnsi="Arial Narrow"/>
          <w:color w:val="000000"/>
          <w:spacing w:val="1"/>
        </w:rPr>
        <w:t>i*</w:t>
      </w:r>
      <w:r>
        <w:rPr>
          <w:rFonts w:ascii="Arial Narrow" w:hAnsi="Arial Narrow"/>
          <w:color w:val="000000"/>
        </w:rPr>
        <w:t>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Orientarsi nelle realtà territoriali lontane, anche attraverso l’utilizzo dei programmi multimediali di visualizzazione dall’alto*.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Linguaggio della geo-graficità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Leggere e interpretare vari tipi di carte geografiche (da quella topografica al planisfero)*, utilizzando scale di riduzione, coordinate geografiche e simbologia.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 Narrow" w:hAnsi="Arial Narrow"/>
          <w:color w:val="000000"/>
        </w:rPr>
        <w:tab/>
        <w:t>Utilizzare strumenti tradizionali (carte, grafici, dati statistici, immagini, ecc.) e innovativi (telerilevamento e cartografia computerizzata) per comprendere e comunicare fatti e fenomeni territoriali*.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Paesaggio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Interpretare e confrontare alcuni caratteri dei paesaggi italiani, europei e mondiali, anche in relazione alla loro evoluzione nel tempo*.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Conoscere temi e problemi di tutela del paesaggio come patrimonio naturale e culturale* e progettare azioni di valorizzazione.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Reg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n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1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-2"/>
        </w:rPr>
        <w:t>s</w:t>
      </w:r>
      <w:r>
        <w:rPr>
          <w:rFonts w:ascii="Arial Narrow" w:hAnsi="Arial Narrow"/>
          <w:b/>
          <w:i/>
          <w:iCs/>
          <w:color w:val="000000"/>
          <w:spacing w:val="1"/>
        </w:rPr>
        <w:t>i</w:t>
      </w:r>
      <w:r>
        <w:rPr>
          <w:rFonts w:ascii="Arial Narrow" w:hAnsi="Arial Narrow"/>
          <w:b/>
          <w:i/>
          <w:iCs/>
          <w:color w:val="000000"/>
          <w:spacing w:val="-2"/>
        </w:rPr>
        <w:t>s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1"/>
        </w:rPr>
        <w:t>m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-2"/>
        </w:rPr>
        <w:t xml:space="preserve"> 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e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1"/>
        </w:rPr>
        <w:t>r</w:t>
      </w:r>
      <w:r>
        <w:rPr>
          <w:rFonts w:ascii="Arial Narrow" w:hAnsi="Arial Narrow"/>
          <w:b/>
          <w:i/>
          <w:iCs/>
          <w:color w:val="000000"/>
          <w:spacing w:val="-1"/>
        </w:rPr>
        <w:t>i</w:t>
      </w:r>
      <w:r>
        <w:rPr>
          <w:rFonts w:ascii="Arial Narrow" w:hAnsi="Arial Narrow"/>
          <w:b/>
          <w:i/>
          <w:iCs/>
          <w:color w:val="000000"/>
          <w:spacing w:val="1"/>
        </w:rPr>
        <w:t>t</w:t>
      </w:r>
      <w:r>
        <w:rPr>
          <w:rFonts w:ascii="Arial Narrow" w:hAnsi="Arial Narrow"/>
          <w:b/>
          <w:i/>
          <w:iCs/>
          <w:color w:val="000000"/>
        </w:rPr>
        <w:t>o</w:t>
      </w:r>
      <w:r>
        <w:rPr>
          <w:rFonts w:ascii="Arial Narrow" w:hAnsi="Arial Narrow"/>
          <w:b/>
          <w:i/>
          <w:iCs/>
          <w:color w:val="000000"/>
          <w:spacing w:val="-2"/>
        </w:rPr>
        <w:t>r</w:t>
      </w:r>
      <w:r>
        <w:rPr>
          <w:rFonts w:ascii="Arial Narrow" w:hAnsi="Arial Narrow"/>
          <w:b/>
          <w:i/>
          <w:iCs/>
          <w:color w:val="000000"/>
          <w:spacing w:val="-1"/>
        </w:rPr>
        <w:t>i</w:t>
      </w:r>
      <w:r>
        <w:rPr>
          <w:rFonts w:ascii="Arial Narrow" w:hAnsi="Arial Narrow"/>
          <w:b/>
          <w:i/>
          <w:iCs/>
          <w:color w:val="000000"/>
        </w:rPr>
        <w:t>a</w:t>
      </w:r>
      <w:r>
        <w:rPr>
          <w:rFonts w:ascii="Arial Narrow" w:hAnsi="Arial Narrow"/>
          <w:b/>
          <w:i/>
          <w:iCs/>
          <w:color w:val="000000"/>
          <w:spacing w:val="1"/>
        </w:rPr>
        <w:t>l</w:t>
      </w:r>
      <w:r>
        <w:rPr>
          <w:rFonts w:ascii="Arial Narrow" w:hAnsi="Arial Narrow"/>
          <w:b/>
          <w:i/>
          <w:iCs/>
          <w:color w:val="000000"/>
        </w:rPr>
        <w:t>e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Consolidare il concetto di regione geografica (fisica, climatica, storica, economica) applicandolo all’Italia, all’Europa e agli altri continenti*.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  <w:tab/>
        <w:t>Analizzare in termini di spazio le interrelazioni tra fatti e fenomeni demografici, sociali ed economici di portata nazionale, europea e mondiale.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spacing w:lineRule="exact" w:line="254" w:before="1" w:after="0"/>
        <w:ind w:left="426" w:right="71" w:hanging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</w:t>
        <w:tab/>
        <w:t>Utilizzare modelli interpretativi di assetti territoriali dei principali Paesi europei e degli altri continenti, anche in relazione alla loro evoluzione storico-politico-economica.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</w:rPr>
              <w:t>Scopriamo gli Stati d’Europa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</w:rPr>
              <w:t>Facciamo parte dell’Unione Europea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</w:rPr>
              <w:t>Nella Regione Iberica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</w:rPr>
              <w:t>Nella Regione Francese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</w:rPr>
              <w:t>Nella Regione Germanica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</w:rPr>
            </w:pPr>
            <w:r>
              <w:rPr>
                <w:rFonts w:cs="Arial" w:ascii="Arial Narrow" w:hAnsi="Arial Narrow"/>
              </w:rPr>
              <w:t>Nella Regione Adriatica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Nella Regione del Mediterraneo Orientale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Nella Regione Britannica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bookmarkStart w:id="0" w:name="_GoBack"/>
            <w:bookmarkEnd w:id="0"/>
            <w:r>
              <w:rPr>
                <w:rFonts w:cs="Arial" w:ascii="Arial Narrow" w:hAnsi="Arial Narrow"/>
              </w:rPr>
              <w:t>Nella Regione Scandinava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Nella Regione Danubiana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Nella Regione Baltica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cs="Arial" w:ascii="Arial Narrow" w:hAnsi="Arial Narrow"/>
              </w:rPr>
              <w:t>Nella Regione Russa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INGLESE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 per la lingua inglese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ab/>
              <w:t xml:space="preserve">(I traguardi sono riconducibili al Livello A2 del 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 xml:space="preserve">Quadro Comune Europeo di Riferimento per le lingue </w:t>
            </w:r>
            <w:r>
              <w:rPr>
                <w:rFonts w:eastAsia="SimSun" w:ascii="Arial Narrow" w:hAnsi="Arial Narrow"/>
                <w:lang w:eastAsia="it-IT"/>
              </w:rPr>
              <w:t>del Consiglio d’Europa)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comprende oralmente e per iscritto i punti essenziali di testi in lingua standard su argomenti familiari o di studio che affronta normalmente a scuola e nel tempo libero.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Descrive oralmente situazioni, racconta avvenimenti ed esperienze personali, espone argomenti di studio.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Interagisce con uno o più interlocutori in contesti familiari e su argomenti noti.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semplici testi con diverse strategie adeguate allo scopo.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testi informativi e ascolta spiegazioni attinenti a contenuti di studio di altre discipline.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Scrive semplici resoconti e compone brevi lettere o messaggi rivolti a coetanei e familiari.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Individua elementi culturali veicolati dalla lingua materna o di scolarizzazione e li confronta con quelli veicolati dalla lingua straniera, senza atteggiamenti di rifiuto.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1" w:leader="none"/>
              </w:tabs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Autovaluta le competenze acquisite ed è consapevole del proprio modo di apprendere.</w:t>
            </w:r>
          </w:p>
        </w:tc>
      </w:tr>
    </w:tbl>
    <w:p>
      <w:pPr>
        <w:pStyle w:val="Orizzontale"/>
        <w:spacing w:before="0" w:after="60"/>
        <w:ind w:right="170" w:hanging="0"/>
        <w:rPr>
          <w:rFonts w:ascii="Arial Narrow" w:hAnsi="Arial Narrow" w:cs="Arial"/>
          <w:b/>
          <w:b/>
          <w:sz w:val="20"/>
          <w:szCs w:val="18"/>
        </w:rPr>
      </w:pPr>
      <w:r>
        <w:rPr>
          <w:rFonts w:cs="Arial" w:ascii="Arial Narrow" w:hAnsi="Arial Narrow"/>
          <w:b/>
          <w:sz w:val="20"/>
          <w:szCs w:val="18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cs="Arial" w:ascii="Arial Narrow" w:hAnsi="Arial Narrow"/>
          <w:b/>
          <w:i/>
          <w:szCs w:val="18"/>
        </w:rPr>
        <w:t>Ascolto (comprensione orale)</w:t>
      </w:r>
    </w:p>
    <w:p>
      <w:pPr>
        <w:pStyle w:val="Paragrafoelenco5"/>
        <w:numPr>
          <w:ilvl w:val="0"/>
          <w:numId w:val="18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Comprendere le informazioni di brevi messaggi orali relativi ai propri interessi su argomenti noti di vita quotidiana, espressi in maniera chiara *.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Parlato (produzione e interazione orale)</w:t>
      </w:r>
    </w:p>
    <w:p>
      <w:pPr>
        <w:pStyle w:val="Paragrafoelenco5"/>
        <w:numPr>
          <w:ilvl w:val="0"/>
          <w:numId w:val="19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Produrre brevi e semplici espressioni orali su argomenti noti di vita quotidiana e di interesse personale con espressioni e frasi connesse in modo adeguato *.</w:t>
      </w:r>
    </w:p>
    <w:p>
      <w:pPr>
        <w:pStyle w:val="Paragrafoelenco5"/>
        <w:numPr>
          <w:ilvl w:val="0"/>
          <w:numId w:val="19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Interagire e gestire semplici conversazioni di routine con uno o più interlocutori per chiedere e dare informazioni su argomenti familiari riguardanti la vita quotidiana e attività consuete.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Lettura (comprensione scritta)</w:t>
      </w:r>
    </w:p>
    <w:p>
      <w:pPr>
        <w:pStyle w:val="Paragrafoelenco4"/>
        <w:numPr>
          <w:ilvl w:val="0"/>
          <w:numId w:val="19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Leggere e individuare informazioni in brevi storie, semplici biografie, testi narrativi e lettere relativi alla sfera personale e alla quotidianità *.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Scrittura (produzione scritta)</w:t>
      </w:r>
    </w:p>
    <w:p>
      <w:pPr>
        <w:pStyle w:val="Paragrafoelenco5"/>
        <w:numPr>
          <w:ilvl w:val="0"/>
          <w:numId w:val="19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Produrre risposte a questionari *.</w:t>
      </w:r>
    </w:p>
    <w:p>
      <w:pPr>
        <w:pStyle w:val="Paragrafoelenco5"/>
        <w:numPr>
          <w:ilvl w:val="0"/>
          <w:numId w:val="19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Raccontare per iscritto esperienze in modo adeguato.</w:t>
      </w:r>
    </w:p>
    <w:p>
      <w:pPr>
        <w:pStyle w:val="Paragrafoelenco5"/>
        <w:numPr>
          <w:ilvl w:val="0"/>
          <w:numId w:val="19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Scrivere messaggi personali con un lessico appropriato e una sintassi elementare.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Riflessione sulla lingua e sull’apprendimento</w:t>
      </w:r>
    </w:p>
    <w:p>
      <w:pPr>
        <w:pStyle w:val="Paragrafoelenco5"/>
        <w:numPr>
          <w:ilvl w:val="0"/>
          <w:numId w:val="19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Rilevare semplici regolarità e differenze nella forma di testi scritti di uso comune.</w:t>
      </w:r>
    </w:p>
    <w:p>
      <w:pPr>
        <w:pStyle w:val="Paragrafoelenco5"/>
        <w:numPr>
          <w:ilvl w:val="0"/>
          <w:numId w:val="19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Confrontare parole e strutture relative a codici verbali diversi.</w:t>
      </w:r>
    </w:p>
    <w:p>
      <w:pPr>
        <w:pStyle w:val="Paragrafoelenco5"/>
        <w:numPr>
          <w:ilvl w:val="0"/>
          <w:numId w:val="19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Rilevare semplici analogie o differenze tra comportamenti e usi legati a lingue diverse.</w:t>
      </w:r>
    </w:p>
    <w:p>
      <w:pPr>
        <w:pStyle w:val="Paragrafoelenco5"/>
        <w:numPr>
          <w:ilvl w:val="0"/>
          <w:numId w:val="19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come si apprende e cosa ostacola il proprio apprendimento.</w:t>
      </w:r>
    </w:p>
    <w:p>
      <w:pPr>
        <w:pStyle w:val="Paragrafoelenco5"/>
        <w:numPr>
          <w:ilvl w:val="0"/>
          <w:numId w:val="20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Usare funzioni e strutture linguistiche trattate.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25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7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4"/>
        <w:gridCol w:w="4685"/>
      </w:tblGrid>
      <w:tr>
        <w:trPr>
          <w:trHeight w:val="284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6236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63"/>
              </w:numPr>
              <w:tabs>
                <w:tab w:val="clear" w:pos="708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1"/>
                <w:numId w:val="65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  <w:lang w:eastAsia="it-IT"/>
              </w:rPr>
              <w:t>Parlare di azioni in corso*</w:t>
            </w:r>
          </w:p>
          <w:p>
            <w:pPr>
              <w:pStyle w:val="Normal"/>
              <w:keepNext w:val="true"/>
              <w:widowControl w:val="false"/>
              <w:numPr>
                <w:ilvl w:val="1"/>
                <w:numId w:val="65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Acquistare capi d’abbigliamento*</w:t>
            </w:r>
          </w:p>
          <w:p>
            <w:pPr>
              <w:pStyle w:val="Normal"/>
              <w:keepNext w:val="true"/>
              <w:widowControl w:val="false"/>
              <w:numPr>
                <w:ilvl w:val="1"/>
                <w:numId w:val="65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Parlare di eventi futuri programmati *</w:t>
            </w:r>
          </w:p>
          <w:p>
            <w:pPr>
              <w:pStyle w:val="Normal"/>
              <w:keepNext w:val="true"/>
              <w:widowControl w:val="false"/>
              <w:numPr>
                <w:ilvl w:val="1"/>
                <w:numId w:val="65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Dare suggerimenti e prendere accordi*</w:t>
            </w:r>
          </w:p>
          <w:p>
            <w:pPr>
              <w:pStyle w:val="Normal"/>
              <w:widowControl w:val="false"/>
              <w:numPr>
                <w:ilvl w:val="1"/>
                <w:numId w:val="65"/>
              </w:numPr>
              <w:tabs>
                <w:tab w:val="clear" w:pos="708"/>
                <w:tab w:val="left" w:pos="360" w:leader="none"/>
              </w:tabs>
              <w:bidi w:val="0"/>
              <w:spacing w:lineRule="atLeast" w:line="1"/>
              <w:ind w:left="0" w:right="170" w:hanging="2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Chiedere e dire quando si è nati*</w:t>
            </w:r>
          </w:p>
          <w:p>
            <w:pPr>
              <w:pStyle w:val="Normal"/>
              <w:widowControl w:val="false"/>
              <w:numPr>
                <w:ilvl w:val="1"/>
                <w:numId w:val="65"/>
              </w:numPr>
              <w:tabs>
                <w:tab w:val="clear" w:pos="708"/>
                <w:tab w:val="left" w:pos="360" w:leader="none"/>
              </w:tabs>
              <w:bidi w:val="0"/>
              <w:spacing w:lineRule="atLeast" w:line="1"/>
              <w:ind w:left="0" w:right="170" w:hanging="2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Parlare di situazioni del passato*</w:t>
            </w:r>
          </w:p>
          <w:p>
            <w:pPr>
              <w:pStyle w:val="Normal"/>
              <w:widowControl w:val="false"/>
              <w:numPr>
                <w:ilvl w:val="1"/>
                <w:numId w:val="65"/>
              </w:numPr>
              <w:tabs>
                <w:tab w:val="clear" w:pos="708"/>
                <w:tab w:val="left" w:pos="360" w:leader="none"/>
              </w:tabs>
              <w:bidi w:val="0"/>
              <w:spacing w:lineRule="atLeast" w:line="1"/>
              <w:ind w:left="0" w:right="170" w:hanging="2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Chiedere e dare indicazioni stradali*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bidi w:val="0"/>
              <w:ind w:left="360" w:right="170" w:hanging="0"/>
              <w:rPr>
                <w:rFonts w:ascii="Arial Narrow" w:hAnsi="Arial Narrow"/>
                <w:sz w:val="18"/>
                <w:szCs w:val="18"/>
                <w:lang w:eastAsia="it-IT"/>
              </w:rPr>
            </w:pPr>
            <w:r>
              <w:rPr>
                <w:rFonts w:ascii="Arial Narrow" w:hAnsi="Arial Narrow"/>
                <w:sz w:val="18"/>
                <w:szCs w:val="18"/>
                <w:lang w:eastAsia="it-IT"/>
              </w:rPr>
            </w:r>
          </w:p>
          <w:p>
            <w:pPr>
              <w:pStyle w:val="Titolo1"/>
              <w:widowControl w:val="false"/>
              <w:numPr>
                <w:ilvl w:val="0"/>
                <w:numId w:val="63"/>
              </w:numPr>
              <w:tabs>
                <w:tab w:val="clear" w:pos="708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  <w:t>STRUTTURE LINGUISTICHE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bidi w:val="0"/>
              <w:ind w:left="718" w:right="170" w:hanging="0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Present Continuous: forma affermativa, negativa, interrogativa e risposte brevi.*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Parole interrogative con Present Continuous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Espressioni di tempo al futuro*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Present Simple vs Present Continuous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Present simple con valore di futuro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Present Continuous con valore di futuro*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  <w:lang w:val="en-US"/>
              </w:rPr>
              <w:t>Like / enjoy / love / hate + forma –ing*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Pronomi possessivi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Whose?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Past simple di be: forma affermativa, negativa, interrogativa e risposte brevi*</w:t>
            </w:r>
          </w:p>
          <w:p>
            <w:pPr>
              <w:pStyle w:val="Normal"/>
              <w:widowControl w:val="false"/>
              <w:numPr>
                <w:ilvl w:val="1"/>
                <w:numId w:val="66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Espressioni di tempo al passato*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right="170" w:hanging="0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64"/>
              </w:numPr>
              <w:tabs>
                <w:tab w:val="clear" w:pos="708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1"/>
                <w:numId w:val="67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  <w:lang w:eastAsia="it-IT"/>
              </w:rPr>
              <w:t>Chiedere e dare informazioni sul passato*</w:t>
            </w:r>
          </w:p>
          <w:p>
            <w:pPr>
              <w:pStyle w:val="Normal"/>
              <w:widowControl w:val="false"/>
              <w:numPr>
                <w:ilvl w:val="1"/>
                <w:numId w:val="67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Esprimere accordo e disaccordo</w:t>
            </w:r>
          </w:p>
          <w:p>
            <w:pPr>
              <w:pStyle w:val="Normal"/>
              <w:widowControl w:val="false"/>
              <w:numPr>
                <w:ilvl w:val="1"/>
                <w:numId w:val="67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Parlare di eventi e situazioni del passato*</w:t>
            </w:r>
          </w:p>
          <w:p>
            <w:pPr>
              <w:pStyle w:val="Normal"/>
              <w:widowControl w:val="false"/>
              <w:numPr>
                <w:ilvl w:val="1"/>
                <w:numId w:val="67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Parlare di quantità</w:t>
            </w:r>
          </w:p>
          <w:p>
            <w:pPr>
              <w:pStyle w:val="Normal"/>
              <w:widowControl w:val="false"/>
              <w:numPr>
                <w:ilvl w:val="1"/>
                <w:numId w:val="67"/>
              </w:numPr>
              <w:tabs>
                <w:tab w:val="clear" w:pos="708"/>
                <w:tab w:val="left" w:pos="360" w:leader="none"/>
              </w:tabs>
              <w:bidi w:val="0"/>
              <w:ind w:left="0" w:right="170" w:hanging="2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Ordinare cibo*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527" w:right="170" w:hanging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</w:r>
          </w:p>
          <w:p>
            <w:pPr>
              <w:pStyle w:val="Titolo1"/>
              <w:widowControl w:val="false"/>
              <w:numPr>
                <w:ilvl w:val="0"/>
                <w:numId w:val="64"/>
              </w:numPr>
              <w:tabs>
                <w:tab w:val="clear" w:pos="708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  <w:t>STRUTTURE LINGUISTICHE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/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Past Simple dei verbi regolari e irregolari: regole ortografiche, forma affermativa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/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Past Simple dei verbi regolari ed irregolari: forma negativa,   interrogativa e risposte brevi*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Parole interrogative con Past Simple*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Could / couldn’t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Sostantivi numerabili e non numerabili*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Some / any*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A lot of / much / many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How many...? / How much...?*</w:t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Arial Narrow" w:cs="Arial Narrow" w:ascii="Arial Narrow" w:hAnsi="Arial Narrow"/>
                <w:b w:val="false"/>
                <w:bCs w:val="false"/>
                <w:sz w:val="18"/>
                <w:szCs w:val="18"/>
              </w:rPr>
              <w:t>-        A few / A little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bidi w:val="0"/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ind w:right="170" w:hanging="0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FRANCESE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>Traguardi per lo sviluppo delle competenze al termine della scuola secondaria di primo grado per la seconda lingua comunitaria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 xml:space="preserve">(I traguardi sono riconducibili al Livello A1 del 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 xml:space="preserve">Quadro Comune Europeo di Riferimento per le lingue </w:t>
            </w:r>
            <w:r>
              <w:rPr>
                <w:rFonts w:eastAsia="SimSun" w:ascii="Arial Narrow" w:hAnsi="Arial Narrow"/>
                <w:lang w:eastAsia="it-IT"/>
              </w:rPr>
              <w:t>del Consiglio d’Europa)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comprende brevi messaggi orali e scritti relativi ad ambiti familiari.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Comunica oralmente in attività che richiedono solo uno scambio di informazioni semplice e diretto su argomenti familiari e abituali.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Descrive oralmente e per iscritto, in modo semplice, aspetti del proprio vissuto e del proprio ambiente.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brevi e semplici testi con tecniche adeguate allo scopo.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Chiede spiegazioni, svolge i compiti secondo le indicazioni date in lingua straniera dall’insegnante.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Stabilisce relazioni tra semplici elementi linguistico-comunicativi e culturali propri delle lingue di studio.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Confronta i risultati conseguiti in lingue diverse e le strategie utilizzate per imparare.</w:t>
            </w:r>
          </w:p>
        </w:tc>
      </w:tr>
    </w:tbl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  <w:szCs w:val="18"/>
        </w:rPr>
      </w:pPr>
      <w:r>
        <w:rPr>
          <w:rFonts w:cs="Arial" w:ascii="Arial Narrow" w:hAnsi="Arial Narrow"/>
          <w:b/>
          <w:szCs w:val="18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cs="Arial" w:ascii="Arial Narrow" w:hAnsi="Arial Narrow"/>
          <w:b/>
          <w:i/>
          <w:szCs w:val="18"/>
        </w:rPr>
        <w:t>Ascolto (comprensione orale)</w:t>
      </w:r>
    </w:p>
    <w:p>
      <w:pPr>
        <w:pStyle w:val="ListParagraph"/>
        <w:numPr>
          <w:ilvl w:val="0"/>
          <w:numId w:val="20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18"/>
        </w:rPr>
        <w:t xml:space="preserve">Comprendere istruzioni, espressioni e frasi di uso quotidiano, se pronunciate chiaramente * e identificare il tema generale di brevi messaggi orali in cui si parla di argomenti conosciuti. </w:t>
      </w:r>
    </w:p>
    <w:p>
      <w:pPr>
        <w:pStyle w:val="ListParagraph"/>
        <w:numPr>
          <w:ilvl w:val="0"/>
          <w:numId w:val="202"/>
        </w:numPr>
        <w:jc w:val="both"/>
        <w:rPr>
          <w:rFonts w:ascii="Arial Narrow" w:hAnsi="Arial Narrow" w:cs="Arial"/>
          <w:sz w:val="20"/>
          <w:szCs w:val="18"/>
        </w:rPr>
      </w:pPr>
      <w:r>
        <w:rPr>
          <w:rFonts w:cs="Arial" w:ascii="Arial Narrow" w:hAnsi="Arial Narrow"/>
          <w:sz w:val="20"/>
          <w:szCs w:val="18"/>
        </w:rPr>
        <w:t>Comprendere brevi testi multimediali identificandone il senso generale e le parole chiave.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Parlato (produzione e interazione orale)</w:t>
      </w:r>
    </w:p>
    <w:p>
      <w:pPr>
        <w:pStyle w:val="ListParagraph"/>
        <w:numPr>
          <w:ilvl w:val="0"/>
          <w:numId w:val="20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Descrivere persone, luoghi e oggetti familiari utilizzando parole e frasi già incontrate ascoltando o leggendo. *</w:t>
      </w:r>
    </w:p>
    <w:p>
      <w:pPr>
        <w:pStyle w:val="ListParagraph"/>
        <w:numPr>
          <w:ilvl w:val="0"/>
          <w:numId w:val="20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Riferire semplici informazioni afferenti alla sfera personale, integrando il significato di ciò che si dice con mimica e gesti.</w:t>
      </w:r>
    </w:p>
    <w:p>
      <w:pPr>
        <w:pStyle w:val="ListParagraph"/>
        <w:numPr>
          <w:ilvl w:val="0"/>
          <w:numId w:val="20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Interagire in modo comprensibile con un compagno o con un adulto con cui si ha familiarità, utilizzando espressioni e frasi adatte alla situazione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Lettura (comprensione scritta)</w:t>
      </w:r>
    </w:p>
    <w:p>
      <w:pPr>
        <w:pStyle w:val="ListParagraph"/>
        <w:numPr>
          <w:ilvl w:val="0"/>
          <w:numId w:val="20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18"/>
        </w:rPr>
        <w:t xml:space="preserve">Comprendere testi semplici di contenuto familiare e di tipo concreto </w:t>
      </w:r>
      <w:r>
        <w:rPr>
          <w:rFonts w:cs="Arial" w:ascii="Arial Narrow" w:hAnsi="Arial Narrow"/>
          <w:sz w:val="20"/>
          <w:szCs w:val="20"/>
        </w:rPr>
        <w:t>* e tr</w:t>
      </w:r>
      <w:r>
        <w:rPr>
          <w:rFonts w:cs="Arial" w:ascii="Arial Narrow" w:hAnsi="Arial Narrow"/>
          <w:sz w:val="20"/>
          <w:szCs w:val="18"/>
        </w:rPr>
        <w:t>ovare informazioni specifiche in materiali di uso corrente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Scrittura (produzione scritta)</w:t>
      </w:r>
    </w:p>
    <w:p>
      <w:pPr>
        <w:pStyle w:val="ListParagraph"/>
        <w:numPr>
          <w:ilvl w:val="0"/>
          <w:numId w:val="20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Scrivere testi brevi e semplici per parlare di sé, anche con errori formali, che non compromettano però la comprensibilità del messaggio *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  <w:b/>
          <w:b/>
          <w:i/>
          <w:i/>
          <w:szCs w:val="18"/>
        </w:rPr>
      </w:pPr>
      <w:r>
        <w:rPr>
          <w:rFonts w:cs="Arial" w:ascii="Arial Narrow" w:hAnsi="Arial Narrow"/>
          <w:b/>
          <w:i/>
          <w:szCs w:val="18"/>
        </w:rPr>
        <w:t>Riflessione sulla lingua e sull’apprendimento</w:t>
      </w:r>
    </w:p>
    <w:p>
      <w:pPr>
        <w:pStyle w:val="ListParagraph"/>
        <w:numPr>
          <w:ilvl w:val="0"/>
          <w:numId w:val="208"/>
        </w:numPr>
        <w:jc w:val="both"/>
        <w:rPr>
          <w:rFonts w:ascii="Arial Narrow" w:hAnsi="Arial Narrow" w:cs="Arial"/>
          <w:sz w:val="20"/>
          <w:szCs w:val="18"/>
        </w:rPr>
      </w:pPr>
      <w:r>
        <w:rPr>
          <w:rFonts w:cs="Arial" w:ascii="Arial Narrow" w:hAnsi="Arial Narrow"/>
          <w:sz w:val="20"/>
          <w:szCs w:val="18"/>
        </w:rPr>
        <w:t>Osservare le parole nei contesti d'uso e rilevare le eventuali variazioni di significato</w:t>
      </w:r>
    </w:p>
    <w:p>
      <w:pPr>
        <w:pStyle w:val="ListParagraph"/>
        <w:numPr>
          <w:ilvl w:val="0"/>
          <w:numId w:val="209"/>
        </w:numPr>
        <w:jc w:val="both"/>
        <w:rPr>
          <w:rFonts w:ascii="Arial Narrow" w:hAnsi="Arial Narrow" w:cs="Arial"/>
          <w:sz w:val="20"/>
          <w:szCs w:val="18"/>
        </w:rPr>
      </w:pPr>
      <w:r>
        <w:rPr>
          <w:rFonts w:cs="Arial" w:ascii="Arial Narrow" w:hAnsi="Arial Narrow"/>
          <w:sz w:val="20"/>
          <w:szCs w:val="18"/>
        </w:rPr>
        <w:t>Osservare la struttura delle frasi e mettere in relazione costrutti e intenzioni comunicative</w:t>
      </w:r>
    </w:p>
    <w:p>
      <w:pPr>
        <w:pStyle w:val="ListParagraph"/>
        <w:numPr>
          <w:ilvl w:val="0"/>
          <w:numId w:val="210"/>
        </w:numPr>
        <w:jc w:val="both"/>
        <w:rPr/>
      </w:pPr>
      <w:r>
        <w:rPr>
          <w:rFonts w:cs="Arial" w:ascii="Arial Narrow" w:hAnsi="Arial Narrow"/>
          <w:sz w:val="20"/>
          <w:szCs w:val="18"/>
        </w:rPr>
        <w:t>Confrontare parole e strutture relative a codici verbali diversi</w:t>
      </w:r>
    </w:p>
    <w:p>
      <w:pPr>
        <w:pStyle w:val="ListParagraph"/>
        <w:numPr>
          <w:ilvl w:val="0"/>
          <w:numId w:val="211"/>
        </w:numPr>
        <w:jc w:val="both"/>
        <w:rPr/>
      </w:pPr>
      <w:r>
        <w:rPr>
          <w:rFonts w:cs="Arial" w:ascii="Arial Narrow" w:hAnsi="Arial Narrow"/>
          <w:sz w:val="20"/>
          <w:szCs w:val="20"/>
        </w:rPr>
        <w:t>Riconoscere i propri errori e i propri modi di apprendere le lingue</w:t>
      </w:r>
    </w:p>
    <w:p>
      <w:pPr>
        <w:pStyle w:val="Normal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</w:r>
      <w:r>
        <w:br w:type="page"/>
      </w:r>
    </w:p>
    <w:p>
      <w:pPr>
        <w:pStyle w:val="ListParagraph"/>
        <w:ind w:left="360" w:hanging="0"/>
        <w:jc w:val="both"/>
        <w:rPr/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212"/>
              </w:numPr>
              <w:tabs>
                <w:tab w:val="clear" w:pos="708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sz w:val="19"/>
                <w:szCs w:val="19"/>
              </w:rPr>
              <w:t>FUNZIONI COMUNICATIVE</w:t>
            </w:r>
          </w:p>
          <w:p>
            <w:pPr>
              <w:pStyle w:val="Titolo1"/>
              <w:widowControl w:val="false"/>
              <w:numPr>
                <w:ilvl w:val="1"/>
                <w:numId w:val="213"/>
              </w:numPr>
              <w:tabs>
                <w:tab w:val="clear" w:pos="708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Dire dove si trova qualcuno o qualcosa (ripresa)</w:t>
            </w:r>
          </w:p>
          <w:p>
            <w:pPr>
              <w:pStyle w:val="ListParagraph"/>
              <w:widowControl w:val="false"/>
              <w:numPr>
                <w:ilvl w:val="1"/>
                <w:numId w:val="21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Descrivere le stanze della casa (ripresa)</w:t>
            </w:r>
          </w:p>
          <w:p>
            <w:pPr>
              <w:pStyle w:val="ListParagraph"/>
              <w:widowControl w:val="false"/>
              <w:numPr>
                <w:ilvl w:val="1"/>
                <w:numId w:val="21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lessico relativo alla casa, all’arredamento, agli oggetti domestici, alle posizioni (ripresa)</w:t>
            </w:r>
          </w:p>
          <w:p>
            <w:pPr>
              <w:pStyle w:val="ListParagraph"/>
              <w:widowControl w:val="false"/>
              <w:numPr>
                <w:ilvl w:val="1"/>
                <w:numId w:val="21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Chiedere informazioni</w:t>
            </w:r>
          </w:p>
          <w:p>
            <w:pPr>
              <w:pStyle w:val="ListParagraph"/>
              <w:widowControl w:val="false"/>
              <w:numPr>
                <w:ilvl w:val="1"/>
                <w:numId w:val="21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Dare informazioni</w:t>
            </w:r>
          </w:p>
          <w:p>
            <w:pPr>
              <w:pStyle w:val="ListParagraph"/>
              <w:widowControl w:val="false"/>
              <w:numPr>
                <w:ilvl w:val="1"/>
                <w:numId w:val="2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Chiedere ed indicare il percorso</w:t>
            </w:r>
          </w:p>
          <w:p>
            <w:pPr>
              <w:pStyle w:val="ListParagraph"/>
              <w:widowControl w:val="false"/>
              <w:numPr>
                <w:ilvl w:val="1"/>
                <w:numId w:val="21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Esprimere l’obbligo</w:t>
            </w:r>
          </w:p>
          <w:p>
            <w:pPr>
              <w:pStyle w:val="ListParagraph"/>
              <w:widowControl w:val="false"/>
              <w:numPr>
                <w:ilvl w:val="1"/>
                <w:numId w:val="22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lessico relativo ai luoghi della città, alla strada</w:t>
            </w:r>
          </w:p>
          <w:p>
            <w:pPr>
              <w:pStyle w:val="ListParagraph"/>
              <w:widowControl w:val="false"/>
              <w:numPr>
                <w:ilvl w:val="1"/>
                <w:numId w:val="22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Gli indicatori di luogo</w:t>
            </w:r>
          </w:p>
          <w:p>
            <w:pPr>
              <w:pStyle w:val="ListParagraph"/>
              <w:widowControl w:val="false"/>
              <w:numPr>
                <w:ilvl w:val="1"/>
                <w:numId w:val="22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codice della strada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</w:r>
          </w:p>
          <w:p>
            <w:pPr>
              <w:pStyle w:val="Titolo1"/>
              <w:widowControl w:val="false"/>
              <w:numPr>
                <w:ilvl w:val="0"/>
                <w:numId w:val="223"/>
              </w:numPr>
              <w:tabs>
                <w:tab w:val="clear" w:pos="708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sz w:val="19"/>
                <w:szCs w:val="19"/>
              </w:rPr>
              <w:t>STRUTTURE LINGUISTICHE</w:t>
            </w:r>
          </w:p>
          <w:p>
            <w:pPr>
              <w:pStyle w:val="Titolo1"/>
              <w:widowControl w:val="false"/>
              <w:numPr>
                <w:ilvl w:val="1"/>
                <w:numId w:val="224"/>
              </w:numPr>
              <w:tabs>
                <w:tab w:val="clear" w:pos="708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sz w:val="19"/>
                <w:szCs w:val="19"/>
              </w:rPr>
              <w:t>L’imperativo (ripresa)</w:t>
            </w:r>
          </w:p>
          <w:p>
            <w:pPr>
              <w:pStyle w:val="ListParagraph"/>
              <w:widowControl w:val="false"/>
              <w:numPr>
                <w:ilvl w:val="1"/>
                <w:numId w:val="22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Gli aggettivi dimostrativi (ripresa)</w:t>
            </w:r>
          </w:p>
          <w:p>
            <w:pPr>
              <w:pStyle w:val="ListParagraph"/>
              <w:widowControl w:val="false"/>
              <w:numPr>
                <w:ilvl w:val="1"/>
                <w:numId w:val="22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pronome On</w:t>
            </w:r>
          </w:p>
          <w:p>
            <w:pPr>
              <w:pStyle w:val="ListParagraph"/>
              <w:widowControl w:val="false"/>
              <w:numPr>
                <w:ilvl w:val="1"/>
                <w:numId w:val="22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Gli impersonali: il y a, il faut</w:t>
            </w:r>
          </w:p>
          <w:p>
            <w:pPr>
              <w:pStyle w:val="ListParagraph"/>
              <w:widowControl w:val="false"/>
              <w:numPr>
                <w:ilvl w:val="1"/>
                <w:numId w:val="22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forme interrogative</w:t>
            </w:r>
          </w:p>
          <w:p>
            <w:pPr>
              <w:pStyle w:val="ListParagraph"/>
              <w:widowControl w:val="false"/>
              <w:numPr>
                <w:ilvl w:val="1"/>
                <w:numId w:val="22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numerali ordinali</w:t>
            </w:r>
          </w:p>
          <w:p>
            <w:pPr>
              <w:pStyle w:val="ListParagraph"/>
              <w:widowControl w:val="false"/>
              <w:numPr>
                <w:ilvl w:val="1"/>
                <w:numId w:val="23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verbi faire e pouvoir (ripasso)</w:t>
            </w:r>
          </w:p>
          <w:p>
            <w:pPr>
              <w:pStyle w:val="ListParagraph"/>
              <w:widowControl w:val="false"/>
              <w:numPr>
                <w:ilvl w:val="1"/>
                <w:numId w:val="23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verbi devoir, prendre e boire all’indicativo presente e all’imperativo</w:t>
            </w:r>
          </w:p>
          <w:p>
            <w:pPr>
              <w:pStyle w:val="Titolo1"/>
              <w:widowControl w:val="false"/>
              <w:numPr>
                <w:ilvl w:val="1"/>
                <w:numId w:val="232"/>
              </w:numPr>
              <w:tabs>
                <w:tab w:val="clear" w:pos="708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sz w:val="19"/>
                <w:szCs w:val="19"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233"/>
              </w:numPr>
              <w:tabs>
                <w:tab w:val="clear" w:pos="708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sz w:val="19"/>
                <w:szCs w:val="19"/>
              </w:rPr>
              <w:t>FUNZIONI COMUNICATIVE</w:t>
            </w:r>
          </w:p>
          <w:p>
            <w:pPr>
              <w:pStyle w:val="Titolo1"/>
              <w:widowControl w:val="false"/>
              <w:numPr>
                <w:ilvl w:val="1"/>
                <w:numId w:val="234"/>
              </w:numPr>
              <w:tabs>
                <w:tab w:val="clear" w:pos="708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sz w:val="19"/>
                <w:szCs w:val="19"/>
              </w:rPr>
              <w:t>Fare proposte</w:t>
            </w:r>
          </w:p>
          <w:p>
            <w:pPr>
              <w:pStyle w:val="ListParagraph"/>
              <w:widowControl w:val="false"/>
              <w:numPr>
                <w:ilvl w:val="1"/>
                <w:numId w:val="23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Accettare o rifiutare</w:t>
            </w:r>
          </w:p>
          <w:p>
            <w:pPr>
              <w:pStyle w:val="Titolo1"/>
              <w:widowControl w:val="false"/>
              <w:numPr>
                <w:ilvl w:val="1"/>
                <w:numId w:val="236"/>
              </w:numPr>
              <w:tabs>
                <w:tab w:val="clear" w:pos="708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Esprimere la quantità</w:t>
            </w:r>
          </w:p>
          <w:p>
            <w:pPr>
              <w:pStyle w:val="ListParagraph"/>
              <w:widowControl w:val="false"/>
              <w:numPr>
                <w:ilvl w:val="1"/>
                <w:numId w:val="23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lessico relativo ai prodotti alimentari</w:t>
            </w:r>
          </w:p>
          <w:p>
            <w:pPr>
              <w:pStyle w:val="ListParagraph"/>
              <w:widowControl w:val="false"/>
              <w:numPr>
                <w:ilvl w:val="1"/>
                <w:numId w:val="23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lessico relativo ai pasti</w:t>
            </w:r>
          </w:p>
          <w:p>
            <w:pPr>
              <w:pStyle w:val="ListParagraph"/>
              <w:widowControl w:val="false"/>
              <w:numPr>
                <w:ilvl w:val="1"/>
                <w:numId w:val="23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Chiedere, dare o rifiutare il permesso</w:t>
            </w:r>
          </w:p>
          <w:p>
            <w:pPr>
              <w:pStyle w:val="ListParagraph"/>
              <w:widowControl w:val="false"/>
              <w:numPr>
                <w:ilvl w:val="1"/>
                <w:numId w:val="24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Fare una conversazione telefonica</w:t>
            </w:r>
          </w:p>
          <w:p>
            <w:pPr>
              <w:pStyle w:val="ListParagraph"/>
              <w:widowControl w:val="false"/>
              <w:numPr>
                <w:ilvl w:val="1"/>
                <w:numId w:val="24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lessico relativo agli sport e alle attività</w:t>
            </w:r>
          </w:p>
          <w:p>
            <w:pPr>
              <w:pStyle w:val="ListParagraph"/>
              <w:widowControl w:val="false"/>
              <w:numPr>
                <w:ilvl w:val="1"/>
                <w:numId w:val="24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lessico relativo alla tecnologia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</w:r>
          </w:p>
          <w:p>
            <w:pPr>
              <w:pStyle w:val="Titolo1"/>
              <w:widowControl w:val="false"/>
              <w:numPr>
                <w:ilvl w:val="0"/>
                <w:numId w:val="243"/>
              </w:numPr>
              <w:tabs>
                <w:tab w:val="clear" w:pos="708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/>
                <w:b w:val="false"/>
                <w:b w:val="false"/>
                <w:sz w:val="19"/>
                <w:szCs w:val="19"/>
              </w:rPr>
            </w:pPr>
            <w:r>
              <w:rPr>
                <w:rFonts w:ascii="Arial Narrow" w:hAnsi="Arial Narrow"/>
                <w:b w:val="false"/>
                <w:sz w:val="19"/>
                <w:szCs w:val="19"/>
              </w:rPr>
              <w:t>STRUTTURE LINGUISTICHE</w:t>
            </w:r>
          </w:p>
          <w:p>
            <w:pPr>
              <w:pStyle w:val="Titolo1"/>
              <w:widowControl w:val="false"/>
              <w:numPr>
                <w:ilvl w:val="1"/>
                <w:numId w:val="244"/>
              </w:numPr>
              <w:tabs>
                <w:tab w:val="clear" w:pos="708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/>
                <w:b w:val="false"/>
                <w:b w:val="false"/>
                <w:sz w:val="20"/>
                <w:szCs w:val="20"/>
              </w:rPr>
            </w:pPr>
            <w:r>
              <w:rPr>
                <w:rFonts w:ascii="Arial Narrow" w:hAnsi="Arial Narrow"/>
                <w:b w:val="false"/>
                <w:sz w:val="20"/>
                <w:szCs w:val="20"/>
              </w:rPr>
              <w:t>Gli articoli partitivi</w:t>
            </w:r>
          </w:p>
          <w:p>
            <w:pPr>
              <w:pStyle w:val="ListParagraph"/>
              <w:widowControl w:val="false"/>
              <w:numPr>
                <w:ilvl w:val="1"/>
                <w:numId w:val="24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Gli avverbi di quantità: très, beaucoup e beaucoup de (traduzione e uso di molto)</w:t>
            </w:r>
          </w:p>
          <w:p>
            <w:pPr>
              <w:pStyle w:val="ListParagraph"/>
              <w:widowControl w:val="false"/>
              <w:numPr>
                <w:ilvl w:val="1"/>
                <w:numId w:val="24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verbi del secondo gruppo in -ir</w:t>
            </w:r>
          </w:p>
          <w:p>
            <w:pPr>
              <w:pStyle w:val="ListParagraph"/>
              <w:widowControl w:val="false"/>
              <w:numPr>
                <w:ilvl w:val="1"/>
                <w:numId w:val="24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 verbo irregolare manger</w:t>
            </w:r>
          </w:p>
          <w:p>
            <w:pPr>
              <w:pStyle w:val="ListParagraph"/>
              <w:widowControl w:val="false"/>
              <w:numPr>
                <w:ilvl w:val="1"/>
                <w:numId w:val="24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L’interrogativa parziale</w:t>
            </w:r>
          </w:p>
          <w:p>
            <w:pPr>
              <w:pStyle w:val="ListParagraph"/>
              <w:widowControl w:val="false"/>
              <w:numPr>
                <w:ilvl w:val="1"/>
                <w:numId w:val="24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pronomi COD</w:t>
            </w:r>
          </w:p>
          <w:p>
            <w:pPr>
              <w:pStyle w:val="ListParagraph"/>
              <w:widowControl w:val="false"/>
              <w:numPr>
                <w:ilvl w:val="1"/>
                <w:numId w:val="250"/>
              </w:numPr>
              <w:rPr/>
            </w:pPr>
            <w:r>
              <w:rPr>
                <w:rFonts w:ascii="Arial Narrow" w:hAnsi="Arial Narrow"/>
                <w:sz w:val="20"/>
                <w:szCs w:val="20"/>
              </w:rPr>
              <w:t>Le preposizioni en e i verbi attendre e vouòoir al presente e all’imperativo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MATEMATICA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si muove con sicurezza nel calcolo anche con i numeri razionali, ne padroneggia le diverse rappresentazioni e stima la grandezza di un numero e il risultato di operazioni.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e denomina le forme del piano e dello spazio, le loro rappresentazioni e ne coglie le relazioni tra gli elementi.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Analizza e interpreta rappresentazioni di dati per ricavarne misure di variabilità e prendere decisioni.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e risolve problemi in contesti diversi valutando le informazioni e la loro coerenza.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Spiega il procedimento seguito, anche in forma scritta, mantenendo il controllo sia sul processo risolutivo, sia sui risultati.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Confronta procedimenti diversi e produce formalizzazioni che gli consentono di passare da un problema specifico a una classe di problemi.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Produce argomentazioni in base alle conoscenze teoriche acquisite (ad esempio sa utilizzare i concetti di proprietà caratterizzante e di definizione).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e interpreta il linguaggio matematico (piano cartesiano, formule, equazioni, ...) e ne coglie il rapporto col linguaggio naturale.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Nelle situazioni di incertezza (vita quotidiana, giochi, …) si orienta con valutazioni di probabilità.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</w:tbl>
    <w:p>
      <w:pPr>
        <w:pStyle w:val="ListParagraph"/>
        <w:ind w:left="360" w:hanging="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i/>
          <w:iCs/>
          <w:color w:val="000000"/>
        </w:rPr>
        <w:t>Numeri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Eseguire addizioni, sottrazioni, moltiplicazioni, divisioni, ordinamenti e confronti tra i numeri conosciuti (numeri naturali, numeri interi, frazioni e numeri decimali)*.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Dare stime approssimate per il risultato di una operazione e controllare la plausibilità di un calcolo.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Rappresentare i numeri conosciuti sulla retta.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Utilizzare il concetto di rapporto fra numeri o misure ed esprimerlo sia nella forma decimale, sia mediante frazione.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Utilizzare frazioni equivalenti e numeri decimali per denotare uno stesso numero razionale in diversi modi, essendo consapevoli di vantaggi e svantaggi delle diverse rappresentazioni.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Comprendere il significato di percentuale e saperla calcolare utilizzando strategie diverse.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Interpretare una variazione percentuale di una quantità data come una moltiplicazione per un numero decimale.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Utilizzare la notazione usuale per le potenze con esponente intero positivo, consapevoli del significato e le proprietà delle  potenze per semplificare calcoli e notazioni.</w:t>
      </w:r>
    </w:p>
    <w:p>
      <w:pPr>
        <w:pStyle w:val="ListParagraph"/>
        <w:numPr>
          <w:ilvl w:val="0"/>
          <w:numId w:val="38"/>
        </w:numPr>
        <w:rPr>
          <w:rFonts w:ascii="Arial Narrow" w:hAnsi="Arial Narrow" w:eastAsia="SimSun"/>
          <w:sz w:val="20"/>
          <w:szCs w:val="20"/>
        </w:rPr>
      </w:pPr>
      <w:r>
        <w:rPr>
          <w:rFonts w:eastAsia="SimSun" w:ascii="Arial Narrow" w:hAnsi="Arial Narrow"/>
          <w:sz w:val="20"/>
          <w:szCs w:val="20"/>
        </w:rPr>
        <w:t>Conoscere la radice quadrata come operatore inverso dell’elevamento al quadrato.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Spazio e figure</w:t>
      </w:r>
    </w:p>
    <w:p>
      <w:pPr>
        <w:pStyle w:val="ListParagraph"/>
        <w:numPr>
          <w:ilvl w:val="0"/>
          <w:numId w:val="25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Riprodurre figure e disegni geometrici*</w:t>
      </w:r>
    </w:p>
    <w:p>
      <w:pPr>
        <w:pStyle w:val="ListParagraph"/>
        <w:numPr>
          <w:ilvl w:val="0"/>
          <w:numId w:val="25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Descrivere figure complesse e costruzioni geometriche al fine di comunicarle ad altri</w:t>
      </w:r>
    </w:p>
    <w:p>
      <w:pPr>
        <w:pStyle w:val="ListParagraph"/>
        <w:numPr>
          <w:ilvl w:val="0"/>
          <w:numId w:val="25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figure piane simili in vari contesti e riprodurre in scala una figura assegnata</w:t>
      </w:r>
    </w:p>
    <w:p>
      <w:pPr>
        <w:pStyle w:val="ListParagraph"/>
        <w:numPr>
          <w:ilvl w:val="0"/>
          <w:numId w:val="25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il Teorema di Pitagora* e le sue applicazioni in matematica e in situazioni concrete</w:t>
      </w:r>
    </w:p>
    <w:p>
      <w:pPr>
        <w:pStyle w:val="ListParagraph"/>
        <w:numPr>
          <w:ilvl w:val="0"/>
          <w:numId w:val="25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Calcolare l’area di semplici figure* scomponendole in figure elementari</w:t>
      </w:r>
    </w:p>
    <w:p>
      <w:pPr>
        <w:pStyle w:val="ListParagraph"/>
        <w:numPr>
          <w:ilvl w:val="0"/>
          <w:numId w:val="25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Risolvere problemi* utilizzando le proprietà geometriche delle figure</w:t>
      </w:r>
    </w:p>
    <w:p>
      <w:pPr>
        <w:pStyle w:val="ListParagraph"/>
        <w:numPr>
          <w:ilvl w:val="0"/>
          <w:numId w:val="25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e utilizzare le principali trasformazioni geometriche e i loro invarianti.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Relazioni e funzioni</w:t>
      </w:r>
    </w:p>
    <w:p>
      <w:pPr>
        <w:pStyle w:val="ListParagraph"/>
        <w:numPr>
          <w:ilvl w:val="0"/>
          <w:numId w:val="25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Costruire*, interpretare e trasformare formule che contengono lettere per esprimere in forma generale relazioni e proprietà</w:t>
      </w:r>
    </w:p>
    <w:p>
      <w:pPr>
        <w:pStyle w:val="ListParagraph"/>
        <w:numPr>
          <w:ilvl w:val="0"/>
          <w:numId w:val="25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Esprimere la relazione di proporzionalità con una uguaglianza di frazioni e viceversa</w:t>
      </w:r>
    </w:p>
    <w:p>
      <w:pPr>
        <w:pStyle w:val="ListParagraph"/>
        <w:numPr>
          <w:ilvl w:val="0"/>
          <w:numId w:val="26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Usare il piano cartesiano* per rappresentare relazioni e funzioni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Dati e previsioni</w:t>
      </w:r>
    </w:p>
    <w:p>
      <w:pPr>
        <w:pStyle w:val="ListParagraph"/>
        <w:numPr>
          <w:ilvl w:val="0"/>
          <w:numId w:val="26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Rappresentare insiemi di dati, anche facendo uso di un foglio elettronico*</w:t>
      </w:r>
    </w:p>
    <w:p>
      <w:pPr>
        <w:pStyle w:val="ListParagraph"/>
        <w:numPr>
          <w:ilvl w:val="0"/>
          <w:numId w:val="26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Confrontare dati</w:t>
      </w:r>
    </w:p>
    <w:p>
      <w:pPr>
        <w:pStyle w:val="ListParagraph"/>
        <w:numPr>
          <w:ilvl w:val="0"/>
          <w:numId w:val="26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Scegliere ed utilizzare valori medi (moda, mediana, media aritmetica) adeguati alla tipologia ed alle caratteristiche dei dati a disposizione.</w:t>
      </w:r>
    </w:p>
    <w:p>
      <w:pPr>
        <w:pStyle w:val="ListParagraph"/>
        <w:ind w:left="360" w:hanging="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Numeri razionali assoluti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frazioni come numeri razionali assoluti* e loro operazioni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Espressioni e problemi con frazioni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Frazioni e numeri decimali*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Estrazione di radice quadrata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Aree dei poligoni: formule dirette* ed inverse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ind w:left="357" w:right="170" w:hanging="357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Circonferenza e cerchio: definizioni e rappresentazioni*, proprietà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ind w:left="357" w:right="170" w:hanging="357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Poligoni inscritti e circoscritti (cenni)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Rapporti e proporzioni*, loro proprietà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Funzioni e proporzionalità: p. diretta e p. inversa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Rappresentazioni grafiche* delle figure geometriche studiate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Teorema di Pitagora* e le sue applicazioni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similitudine e i Teoremi di Euclide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Rappresentazione dei poligoni sul piano cartesiano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L’indagine statistica e la percentuale (cenni)</w:t>
            </w:r>
          </w:p>
          <w:p>
            <w:pPr>
              <w:pStyle w:val="Normal"/>
              <w:widowControl w:val="false"/>
              <w:ind w:left="360" w:hanging="0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SCIENZE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Sviluppa semplici schematizzazioni e modellizzazioni di fatti e fenomeni ricorrendo, quando è il caso, a misure appropriate e a semplici formalizzazioni.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nel proprio organismo strutture e funzionamenti a livelli macroscopici e microscopici, è consapevole delle sue potenzialità e dei suoi limiti.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Collega lo sviluppo delle scienze allo sviluppo della storia dell’uomo.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Ha curiosità e interesse verso i principali problemi legati all’uso della scienza nel campo dello sviluppo scientifico e tecnologico.</w:t>
            </w:r>
          </w:p>
        </w:tc>
      </w:tr>
    </w:tbl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i/>
          <w:iCs/>
          <w:color w:val="000000"/>
        </w:rPr>
        <w:t>Fisica e Chimica</w:t>
      </w:r>
    </w:p>
    <w:p>
      <w:pPr>
        <w:pStyle w:val="ListParagraph"/>
        <w:numPr>
          <w:ilvl w:val="0"/>
          <w:numId w:val="26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Affrontare principali concetti fisici e chimici*</w:t>
      </w:r>
    </w:p>
    <w:p>
      <w:pPr>
        <w:pStyle w:val="ListParagraph"/>
        <w:numPr>
          <w:ilvl w:val="0"/>
          <w:numId w:val="26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Costruire e utilizzare correttamente il concetto di energia</w:t>
      </w:r>
    </w:p>
    <w:p>
      <w:pPr>
        <w:pStyle w:val="ListParagraph"/>
        <w:numPr>
          <w:ilvl w:val="0"/>
          <w:numId w:val="26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Padroneggiare concetti di trasformazione chimica; sperimentare reazioni (non pericolose) anche con</w:t>
      </w:r>
    </w:p>
    <w:p>
      <w:pPr>
        <w:pStyle w:val="ListParagraph"/>
        <w:ind w:left="360" w:hanging="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prodotti chimici di uso domestico e interpretarle sulla base di modelli semplici di struttura della materia;</w:t>
      </w:r>
    </w:p>
    <w:p>
      <w:pPr>
        <w:pStyle w:val="ListParagraph"/>
        <w:numPr>
          <w:ilvl w:val="0"/>
          <w:numId w:val="26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Osservare e descrivere lo svolgersi delle reazioni e i prodotti ottenuti.</w:t>
      </w:r>
    </w:p>
    <w:p>
      <w:pPr>
        <w:pStyle w:val="ListParagraph"/>
        <w:numPr>
          <w:ilvl w:val="0"/>
          <w:numId w:val="26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Realizzare semplici esperienze pratiche di laboratorio.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Astronomia e Scienze della Terra</w:t>
      </w:r>
    </w:p>
    <w:p>
      <w:pPr>
        <w:pStyle w:val="ListParagraph"/>
        <w:numPr>
          <w:ilvl w:val="0"/>
          <w:numId w:val="26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i meccanismi fondamentali dei cambiamenti globali nei sistemi naturali e nel sistema Terra nel suo complesso, e il ruolo dell’intervento umano nella trasformazione degli stessi*</w:t>
      </w:r>
    </w:p>
    <w:p>
      <w:pPr>
        <w:pStyle w:val="Normal"/>
        <w:widowControl w:val="false"/>
        <w:spacing w:before="120" w:after="0"/>
        <w:ind w:left="397" w:hanging="0"/>
        <w:jc w:val="both"/>
        <w:rPr>
          <w:rFonts w:ascii="Arial Narrow" w:hAnsi="Arial Narrow"/>
          <w:b/>
          <w:b/>
          <w:i/>
          <w:i/>
          <w:iCs/>
          <w:color w:val="000000"/>
        </w:rPr>
      </w:pPr>
      <w:r>
        <w:rPr>
          <w:rFonts w:ascii="Arial Narrow" w:hAnsi="Arial Narrow"/>
          <w:b/>
          <w:i/>
          <w:iCs/>
          <w:color w:val="000000"/>
        </w:rPr>
        <w:t>Biologia</w:t>
      </w:r>
    </w:p>
    <w:p>
      <w:pPr>
        <w:pStyle w:val="ListParagraph"/>
        <w:numPr>
          <w:ilvl w:val="0"/>
          <w:numId w:val="27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Sviluppare progressivamente la capacità di spiegare il funzionamento macroscopico dei viventi con un modello cellulare (collegando per esempio: la respirazione con la respirazione cellulare, l’alimentazione con il metabolismo cellulare, la crescita e lo sviluppo con la duplicazione delle cellule) e in particolare del corpo umano*.</w:t>
      </w:r>
    </w:p>
    <w:p>
      <w:pPr>
        <w:pStyle w:val="ListParagraph"/>
        <w:numPr>
          <w:ilvl w:val="0"/>
          <w:numId w:val="27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Sviluppare la cura e il controllo della propria salute attraverso una corretta alimentazione; evitare consapevolmente i danni prodotti dal fumo e dalle droghe*.</w:t>
      </w:r>
    </w:p>
    <w:p>
      <w:pPr>
        <w:pStyle w:val="ListParagraph"/>
        <w:ind w:left="360" w:hanging="0"/>
        <w:jc w:val="both"/>
        <w:rPr/>
      </w:pPr>
      <w:r>
        <w:rPr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L’organizzazione del corpo umano*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Struttura* e funzioni dei seguenti apparati: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tegumentario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locomotore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ind w:left="284" w:right="170" w:hanging="284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</w:t>
            </w:r>
            <w:r>
              <w:rPr>
                <w:rFonts w:cs="Arial" w:ascii="Arial Narrow" w:hAnsi="Arial Narrow"/>
                <w:lang w:eastAsia="it-IT"/>
              </w:rPr>
              <w:t>La nutrizione e l’apparato digerente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Materia ed energia per l’uomo: struttura dell’atomo e chimica degli alimenti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Struttura* e funzioni dei seguenti apparati: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circolatorio e linfatico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respiratorio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ind w:left="72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escretore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Dai corpi agli elementi: miscugli, composti ed elementi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rPr>
                <w:rFonts w:ascii="Arial Narrow" w:hAnsi="Arial Narrow"/>
                <w:b/>
                <w:b/>
              </w:rPr>
            </w:pPr>
            <w:r>
              <w:rPr>
                <w:rFonts w:cs="Arial" w:ascii="Arial Narrow" w:hAnsi="Arial Narrow"/>
              </w:rPr>
              <w:t>Sostanze e trasformazioni chimiche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rPr>
                <w:rFonts w:ascii="Arial Narrow" w:hAnsi="Arial Narrow"/>
                <w:b/>
                <w:b/>
              </w:rPr>
            </w:pPr>
            <w:r>
              <w:rPr>
                <w:rFonts w:cs="Arial" w:ascii="Arial Narrow" w:hAnsi="Arial Narrow"/>
              </w:rPr>
              <w:t>Dalle forze alle forme di energia (cenni)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TECNOLOGIA – CLASSE 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ab/>
              <w:t>T</w:t>
            </w:r>
            <w:r>
              <w:rPr>
                <w:b/>
                <w:bCs/>
                <w:color w:val="000000"/>
              </w:rPr>
              <w:t>raguar</w:t>
            </w:r>
            <w:r>
              <w:rPr>
                <w:b/>
                <w:bCs/>
                <w:color w:val="000000"/>
                <w:spacing w:val="-3"/>
              </w:rPr>
              <w:t>d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per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l</w:t>
            </w:r>
            <w:r>
              <w:rPr>
                <w:b/>
                <w:bCs/>
                <w:color w:val="000000"/>
              </w:rPr>
              <w:t xml:space="preserve">o 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  <w:spacing w:val="-1"/>
              </w:rPr>
              <w:t>i</w:t>
            </w:r>
            <w:r>
              <w:rPr>
                <w:b/>
                <w:bCs/>
                <w:color w:val="000000"/>
                <w:spacing w:val="1"/>
              </w:rPr>
              <w:t>l</w:t>
            </w:r>
            <w:r>
              <w:rPr>
                <w:b/>
                <w:bCs/>
                <w:color w:val="000000"/>
              </w:rPr>
              <w:t>uppo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de</w:t>
            </w:r>
            <w:r>
              <w:rPr>
                <w:b/>
                <w:bCs/>
                <w:color w:val="000000"/>
                <w:spacing w:val="1"/>
              </w:rPr>
              <w:t>l</w:t>
            </w:r>
            <w:r>
              <w:rPr>
                <w:b/>
                <w:bCs/>
                <w:color w:val="000000"/>
                <w:spacing w:val="-1"/>
              </w:rPr>
              <w:t>l</w:t>
            </w:r>
            <w:r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  <w:spacing w:val="-2"/>
              </w:rPr>
              <w:t>o</w:t>
            </w:r>
            <w:r>
              <w:rPr>
                <w:b/>
                <w:bCs/>
                <w:color w:val="000000"/>
                <w:spacing w:val="1"/>
              </w:rPr>
              <w:t>m</w:t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spacing w:val="-2"/>
              </w:rPr>
              <w:t>e</w:t>
            </w:r>
            <w:r>
              <w:rPr>
                <w:b/>
                <w:bCs/>
                <w:color w:val="000000"/>
                <w:spacing w:val="1"/>
              </w:rPr>
              <w:t>t</w:t>
            </w:r>
            <w:r>
              <w:rPr>
                <w:b/>
                <w:bCs/>
                <w:color w:val="000000"/>
              </w:rPr>
              <w:t>en</w:t>
            </w:r>
            <w:r>
              <w:rPr>
                <w:b/>
                <w:bCs/>
                <w:color w:val="000000"/>
                <w:spacing w:val="-2"/>
              </w:rPr>
              <w:t>z</w:t>
            </w:r>
            <w:r>
              <w:rPr>
                <w:b/>
                <w:bCs/>
                <w:color w:val="000000"/>
              </w:rPr>
              <w:t>e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al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t</w:t>
            </w:r>
            <w:r>
              <w:rPr>
                <w:b/>
                <w:bCs/>
                <w:color w:val="000000"/>
                <w:spacing w:val="-2"/>
              </w:rPr>
              <w:t>e</w:t>
            </w:r>
            <w:r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  <w:spacing w:val="-1"/>
              </w:rPr>
              <w:t>mi</w:t>
            </w:r>
            <w:r>
              <w:rPr>
                <w:b/>
                <w:bCs/>
                <w:color w:val="000000"/>
              </w:rPr>
              <w:t>ne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de</w:t>
            </w:r>
            <w:r>
              <w:rPr>
                <w:b/>
                <w:bCs/>
                <w:color w:val="000000"/>
                <w:spacing w:val="-1"/>
              </w:rPr>
              <w:t>l</w:t>
            </w:r>
            <w:r>
              <w:rPr>
                <w:b/>
                <w:bCs/>
                <w:color w:val="000000"/>
                <w:spacing w:val="1"/>
              </w:rPr>
              <w:t>l</w:t>
            </w:r>
            <w:r>
              <w:rPr>
                <w:b/>
                <w:bCs/>
                <w:color w:val="000000"/>
              </w:rPr>
              <w:t xml:space="preserve">a </w:t>
            </w:r>
            <w:r>
              <w:rPr>
                <w:b/>
                <w:bCs/>
                <w:color w:val="000000"/>
                <w:spacing w:val="-2"/>
              </w:rPr>
              <w:t>s</w:t>
            </w:r>
            <w:r>
              <w:rPr>
                <w:b/>
                <w:bCs/>
                <w:color w:val="000000"/>
              </w:rPr>
              <w:t>cuo</w:t>
            </w:r>
            <w:r>
              <w:rPr>
                <w:b/>
                <w:bCs/>
                <w:color w:val="000000"/>
                <w:spacing w:val="-1"/>
              </w:rPr>
              <w:t>l</w:t>
            </w:r>
            <w:r>
              <w:rPr>
                <w:b/>
                <w:bCs/>
                <w:color w:val="000000"/>
              </w:rPr>
              <w:t xml:space="preserve">a </w:t>
            </w:r>
            <w:r>
              <w:rPr>
                <w:b/>
                <w:bCs/>
                <w:color w:val="000000"/>
                <w:spacing w:val="1"/>
              </w:rPr>
              <w:t>s</w:t>
            </w:r>
            <w:r>
              <w:rPr>
                <w:b/>
                <w:bCs/>
                <w:color w:val="000000"/>
                <w:spacing w:val="-2"/>
              </w:rPr>
              <w:t>e</w:t>
            </w:r>
            <w:r>
              <w:rPr>
                <w:b/>
                <w:bCs/>
                <w:color w:val="000000"/>
              </w:rPr>
              <w:t>conda</w:t>
            </w:r>
            <w:r>
              <w:rPr>
                <w:b/>
                <w:bCs/>
                <w:color w:val="000000"/>
                <w:spacing w:val="-2"/>
              </w:rPr>
              <w:t>r</w:t>
            </w:r>
            <w:r>
              <w:rPr>
                <w:b/>
                <w:bCs/>
                <w:color w:val="000000"/>
                <w:spacing w:val="1"/>
              </w:rPr>
              <w:t>i</w:t>
            </w:r>
            <w:r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di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spacing w:val="-2"/>
              </w:rPr>
              <w:t>r</w:t>
            </w:r>
            <w:r>
              <w:rPr>
                <w:b/>
                <w:bCs/>
                <w:color w:val="000000"/>
                <w:spacing w:val="1"/>
              </w:rPr>
              <w:t>im</w:t>
            </w:r>
            <w:r>
              <w:rPr>
                <w:b/>
                <w:bCs/>
                <w:color w:val="000000"/>
              </w:rPr>
              <w:t>o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L'alunno riconosce nell'ambiente che lo circonda i principali sistemi tecnologici e le molteplici relazioni che essi stabiliscono con gli esseri viventi e gli altri elementi naturali.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Conosce i principali processi di trasformazione di risorse o di produzione di beni e riconosce le diverse forme di energia coinvolte.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È in grado di ipotizzare le possibili conseguenze di una decisione o di una scelta di tipo tecnologico, riconoscendo in ogni innovazione opportunità e rischi.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Conosce e utilizza oggetti, strumenti e macchine di uso comune ed è in grado di classificarli e di descriverne la funzione in relazione alla forma, alla struttura e ai materiali.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adeguate risorse materiali, informative e organizzative per la progettazione e la realizzazione di semplici prodotti, anche di tipo digitale.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Ricava dalla lettura e dall'analisi di testi o tabelle informazioni sui beni o sui servizi disponibili sul mercato, in modo da esprimere valutazioni rispetto a criteri di tipo diverso.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eastAsia="SimSun" w:ascii="Arial Narrow" w:hAnsi="Arial Narrow"/>
                <w:lang w:eastAsia="it-IT"/>
              </w:rPr>
              <w:t>Progetta e realizza rappresentazioni grafiche o infografiche, relative alla struttura e al funzionamento di sistemi materiali o immateriali, utilizzando elementi del disegno tecnico o altri linguaggi multimediali e di programmazione.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pacing w:lineRule="exact" w:line="252" w:before="2" w:after="0"/>
        <w:ind w:left="113" w:right="146" w:hanging="0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OBIETTIVI DI APPRENDIMENTO PER LO SVILUPPO DELLE COMPETENZE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Intestazione11"/>
        <w:keepNext w:val="true"/>
        <w:keepLines/>
        <w:shd w:val="clear" w:color="auto" w:fill="auto"/>
        <w:spacing w:lineRule="auto" w:line="264" w:before="0" w:after="0"/>
        <w:ind w:left="140" w:hanging="0"/>
        <w:rPr>
          <w:rFonts w:ascii="Arial Narrow" w:hAnsi="Arial Narrow"/>
          <w:b/>
          <w:b/>
          <w:i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Vedere, osservare e sperimentare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Eseguire misurazioni e rilievi grafici sull'ambiente scolastico o sulla propria abitazione.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Leggere e interpretare semplici disegni tecnici 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Impiegare gli strumenti e le regole del disegno tecnico nella rappresentazione di oggetti 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Effettuare prove e semplici indagini sulle proprietà fisiche, chimiche, meccaniche e tec</w:t>
        <w:softHyphen/>
        <w:t>nologiche di vari materiali.</w:t>
      </w:r>
    </w:p>
    <w:p>
      <w:pPr>
        <w:pStyle w:val="Intestazione11"/>
        <w:keepNext w:val="true"/>
        <w:keepLines/>
        <w:shd w:val="clear" w:color="auto" w:fill="auto"/>
        <w:spacing w:lineRule="auto" w:line="264" w:before="120" w:after="0"/>
        <w:ind w:left="142" w:hanging="0"/>
        <w:rPr>
          <w:rFonts w:ascii="Arial Narrow" w:hAnsi="Arial Narrow"/>
          <w:b/>
          <w:b/>
          <w:i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Prevedere, immaginare e progettare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Effettuare stime di grandezze fisiche riferite a materiali e oggetti dell'ambiente scolastico.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Pianificare le diverse fasi per la realizzazione di un oggetto impiegando materiali di uso quotidiano.</w:t>
      </w:r>
    </w:p>
    <w:p>
      <w:pPr>
        <w:pStyle w:val="Intestazione11"/>
        <w:keepNext w:val="true"/>
        <w:keepLines/>
        <w:shd w:val="clear" w:color="auto" w:fill="auto"/>
        <w:spacing w:lineRule="auto" w:line="264" w:before="120" w:after="0"/>
        <w:rPr>
          <w:rFonts w:ascii="Arial Narrow" w:hAnsi="Arial Narrow"/>
          <w:b/>
          <w:b/>
          <w:i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</w:t>
      </w:r>
      <w:r>
        <w:rPr>
          <w:rFonts w:ascii="Arial Narrow" w:hAnsi="Arial Narrow"/>
          <w:b/>
          <w:i/>
          <w:sz w:val="20"/>
          <w:szCs w:val="20"/>
        </w:rPr>
        <w:t>Intervenire, trasformare e produrre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Smontare e rimontare semplici oggetti, o altri dispositivi comuni.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Utilizzare semplici procedure per eseguire prove sperimentali nei vari settori della tecno</w:t>
        <w:softHyphen/>
        <w:t xml:space="preserve">logia 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2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Rilevare e disegnare la propria abitazione o altri luoghi 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66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Eseguire interventi di riparazione e manutenzione sugli oggetti dell'arredo scolastico o casalingo.</w:t>
      </w:r>
    </w:p>
    <w:p>
      <w:pPr>
        <w:pStyle w:val="Corpodeltesto11"/>
        <w:numPr>
          <w:ilvl w:val="0"/>
          <w:numId w:val="30"/>
        </w:numPr>
        <w:shd w:val="clear" w:color="auto" w:fill="auto"/>
        <w:tabs>
          <w:tab w:val="clear" w:pos="708"/>
          <w:tab w:val="left" w:pos="457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Costruire oggetti con materiali facilmente reperibili a partire da esigenze e bisogni concreti.</w:t>
      </w:r>
    </w:p>
    <w:p>
      <w:pPr>
        <w:pStyle w:val="Corpodeltesto11"/>
        <w:shd w:val="clear" w:color="auto" w:fill="auto"/>
        <w:tabs>
          <w:tab w:val="clear" w:pos="708"/>
          <w:tab w:val="left" w:pos="457" w:leader="none"/>
        </w:tabs>
        <w:spacing w:lineRule="auto" w:line="264"/>
        <w:ind w:right="6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84" w:hRule="exac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464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Sviluppo di solidi con il cartoncino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Proiezioni ortogonali di solidi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Lettura di etichette alimentari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 conservazione degli alimenti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Proiezioni ortogonali di solidi complessi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Educazione alimentare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Disturbi nel comportamento alimentare nei PVS e nei Paesi ricchi (anoressia e bulimia)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ectPr>
          <w:headerReference w:type="default" r:id="rId2"/>
          <w:type w:val="nextPage"/>
          <w:pgSz w:w="11906" w:h="16838"/>
          <w:pgMar w:left="1021" w:right="1021" w:gutter="0" w:header="720" w:top="777" w:footer="0" w:bottom="567"/>
          <w:pgNumType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312" w:charSpace="2047"/>
        </w:sectPr>
      </w:pP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ARTE E IMMAGINE – CLASSE 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ind w:left="396" w:hanging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 xml:space="preserve">L’alunno realizza elaborati personali e creativi sulla base di un’ideazione e progettazione originale, applicando le conoscenze e le regole del linguaggio visivo, scegliendo in modo funzionale tecniche e materiali differenti anche con l’integrazione di più 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 xml:space="preserve">media </w:t>
            </w:r>
            <w:r>
              <w:rPr>
                <w:rFonts w:eastAsia="SimSun" w:ascii="Arial Narrow" w:hAnsi="Arial Narrow"/>
                <w:lang w:eastAsia="it-IT"/>
              </w:rPr>
              <w:t>e codici espressivi.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Padroneggia gli elementi principali del linguaggio visivo, legge e comprende i significati di immagini statiche e in movimento, di filmati audiovisivi e di prodotti multimediali.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gli elementi principali del patrimonio culturale, artistico e ambientale del proprio territorio e è sensibile ai problemi della sua tutela e conservazione.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</w:rPr>
            </w:pPr>
            <w:r>
              <w:rPr>
                <w:rFonts w:eastAsia="SimSun" w:ascii="Arial Narrow" w:hAnsi="Arial Narrow"/>
              </w:rPr>
              <w:t>Analizza e descrive beni culturali, immagini statiche e multimediali, utilizzando il linguaggio appropriato.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312" w:charSpace="2047"/>
        </w:sectPr>
      </w:pPr>
    </w:p>
    <w:p>
      <w:pPr>
        <w:pStyle w:val="Normal"/>
        <w:rPr>
          <w:rFonts w:ascii="Arial Narrow" w:hAnsi="Arial Narrow" w:eastAsia="SimSun"/>
          <w:b/>
          <w:b/>
          <w:bCs/>
          <w:lang w:eastAsia="it-IT"/>
        </w:rPr>
      </w:pPr>
      <w:r>
        <w:rPr>
          <w:rFonts w:eastAsia="SimSun" w:ascii="Arial Narrow" w:hAnsi="Arial Narrow"/>
          <w:b/>
          <w:bCs/>
          <w:lang w:eastAsia="it-IT"/>
        </w:rPr>
      </w:r>
    </w:p>
    <w:p>
      <w:pPr>
        <w:pStyle w:val="Normal"/>
        <w:rPr>
          <w:rFonts w:ascii="Arial Narrow" w:hAnsi="Arial Narrow" w:eastAsia="SimSun"/>
          <w:b/>
          <w:b/>
          <w:bCs/>
          <w:lang w:eastAsia="it-IT"/>
        </w:rPr>
      </w:pPr>
      <w:r>
        <w:rPr>
          <w:rFonts w:eastAsia="SimSun" w:ascii="Arial Narrow" w:hAnsi="Arial Narrow"/>
          <w:b/>
          <w:bCs/>
          <w:lang w:eastAsia="it-IT"/>
        </w:rPr>
        <w:t>OBIETTIVI DI APPRENDIMENTO AL TERMINE DELLA SCUOLA SECONDARIA DI PRIMO GRADO</w:t>
      </w:r>
    </w:p>
    <w:p>
      <w:pPr>
        <w:pStyle w:val="Normal"/>
        <w:rPr>
          <w:rFonts w:ascii="Arial Narrow" w:hAnsi="Arial Narrow" w:eastAsia="SimSun"/>
          <w:b/>
          <w:b/>
          <w:bCs/>
          <w:lang w:eastAsia="it-IT"/>
        </w:rPr>
      </w:pPr>
      <w:r>
        <w:rPr>
          <w:rFonts w:eastAsia="SimSun" w:ascii="Arial Narrow" w:hAnsi="Arial Narrow"/>
          <w:b/>
          <w:bCs/>
          <w:lang w:eastAsia="it-IT"/>
        </w:rPr>
      </w:r>
    </w:p>
    <w:p>
      <w:pPr>
        <w:pStyle w:val="Normal"/>
        <w:ind w:left="284" w:hanging="0"/>
        <w:rPr>
          <w:rFonts w:ascii="Arial Narrow" w:hAnsi="Arial Narrow" w:eastAsia="SimSun"/>
          <w:b/>
          <w:b/>
          <w:i/>
          <w:i/>
          <w:iCs/>
          <w:lang w:eastAsia="it-IT"/>
        </w:rPr>
      </w:pPr>
      <w:r>
        <w:rPr>
          <w:rFonts w:eastAsia="SimSun" w:ascii="Arial Narrow" w:hAnsi="Arial Narrow"/>
          <w:b/>
          <w:i/>
          <w:iCs/>
          <w:lang w:eastAsia="it-IT"/>
        </w:rPr>
        <w:t>Esprimersi e comunicare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Ideare e progettare elaborati ricercando soluzioni creative originali, ispirate anche dallo studio dell’arte e della comunicazione visiva.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Utilizzare consapevolmente gli strumenti, le tecniche figurative e le regole della rappresentazione visiva per una produzione creativa con stile espressivo personale.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Rielaborare creativamente materiali di uso comune, immagini fotografiche, scritte, elementi iconici e visivi per produrre nuove immagini.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Scegliere le tecniche e i linguaggi più adeguati per realizzare prodotti visivi seguendo una precisa finalità operativa o comunicativa, anche integrando più codici e facendo riferimento ad altre discipline.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Produrre elaborati utilizzando le semplici regole della rappresentazione visiva con alcuni materiali e tecniche di base.*</w:t>
      </w:r>
    </w:p>
    <w:p>
      <w:pPr>
        <w:pStyle w:val="Normal"/>
        <w:spacing w:before="120" w:after="0"/>
        <w:ind w:left="284" w:hanging="0"/>
        <w:jc w:val="both"/>
        <w:rPr>
          <w:rFonts w:ascii="Arial Narrow" w:hAnsi="Arial Narrow" w:eastAsia="SimSun"/>
          <w:b/>
          <w:b/>
          <w:i/>
          <w:i/>
          <w:iCs/>
          <w:lang w:eastAsia="it-IT"/>
        </w:rPr>
      </w:pPr>
      <w:r>
        <w:rPr>
          <w:rFonts w:eastAsia="SimSun" w:ascii="Arial Narrow" w:hAnsi="Arial Narrow"/>
          <w:b/>
          <w:i/>
          <w:iCs/>
          <w:lang w:eastAsia="it-IT"/>
        </w:rPr>
        <w:t>Osservare e leggere le immagini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Utilizzare diverse tecniche osservative per descrivere, con un linguaggio verbale appropriato, gli elementi formali ed estetici di un contesto reale.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Leggere e interpretare un’immagine o un’opera d’arte utilizzando gradi progressivi di approfondimento dell’analisi del testo per comprenderne il significato e cogliere le scelte creative e stilistiche dell’autore.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Riconoscere i codici e le regole compositive presenti nelle opere d’arte e nelle immagini della comunicazione multimediale per individuarne la funzione simbolica, espressiva e comunicativa nei diversi ambiti di appartenenza.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>-</w:t>
        <w:tab/>
        <w:t>Osservare e descrivere con linguaggio semplice e con metodi di base, alcuni elementi significativi presenti nelle immagini.*</w:t>
      </w:r>
    </w:p>
    <w:p>
      <w:pPr>
        <w:pStyle w:val="Normal"/>
        <w:spacing w:before="120" w:after="0"/>
        <w:ind w:left="284" w:hanging="0"/>
        <w:jc w:val="both"/>
        <w:rPr>
          <w:rFonts w:ascii="Arial Narrow" w:hAnsi="Arial Narrow" w:eastAsia="SimSun"/>
          <w:b/>
          <w:b/>
          <w:i/>
          <w:i/>
          <w:iCs/>
          <w:lang w:eastAsia="it-IT"/>
        </w:rPr>
      </w:pPr>
      <w:r>
        <w:rPr>
          <w:rFonts w:eastAsia="SimSun" w:ascii="Arial Narrow" w:hAnsi="Arial Narrow"/>
          <w:b/>
          <w:i/>
          <w:iCs/>
          <w:lang w:eastAsia="it-IT"/>
        </w:rPr>
        <w:t>Comprendere e apprezzare le opere d’arte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Leggere e commentare criticamente un’opera d’arte mettendola in relazione con gli elementi essenziali del contesto storico e culturale a cui appartiene.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Possedere una conoscenza delle linee fondamentali della produzione artistica dei principali periodi storici del passato e dell’arte moderna e contemporanea, anche appartenenti a contesti culturali diversi dal proprio.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Conoscere le tipologie del patrimonio ambientale, storico-artistico e museale del territorio sapendone leggere i significati e i valori estetici, storici e sociali.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 xml:space="preserve">– </w:t>
      </w:r>
      <w:r>
        <w:rPr>
          <w:rFonts w:eastAsia="SimSun" w:ascii="Arial Narrow" w:hAnsi="Arial Narrow"/>
          <w:lang w:eastAsia="it-IT"/>
        </w:rPr>
        <w:tab/>
        <w:t>Ipotizzare strategie di intervento per la tutela, la conservazione e la valorizzazione dei beni culturali.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>-</w:t>
        <w:tab/>
        <w:t>Applicare in modo generale il metodo di lettura di un’opera d’arte.*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 Narrow" w:hAnsi="Arial Narrow" w:eastAsia="SimSun"/>
          <w:lang w:eastAsia="it-IT"/>
        </w:rPr>
      </w:pPr>
      <w:r>
        <w:rPr>
          <w:rFonts w:eastAsia="SimSun" w:ascii="Arial Narrow" w:hAnsi="Arial Narrow"/>
          <w:lang w:eastAsia="it-IT"/>
        </w:rPr>
        <w:t>-</w:t>
        <w:tab/>
        <w:t>Riconoscere e distinguere le principali tipologie dei beni artistici e ambientali presenti nel proprio territorio.*</w:t>
      </w:r>
    </w:p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>
          <w:rFonts w:cs="Arial" w:ascii="Arial Narrow" w:hAnsi="Arial Narrow"/>
          <w:b/>
          <w:lang w:eastAsia="it-IT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LINGUAGGIO VISUALE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VOLUME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figure piane e tridimensionali, pieno e  vuoto,  luce e ombra,  volume e  spazio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RAPPRESENTAZIONE DELLO SPAZIO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rapporti spaziali, indici di lontananza, piani spaziali degradanti, figura e sfondo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PAESAGGIO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elementi, tipologia, luce, interpretazione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COLORE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gradazioni tonali, colori saturi, colori caldi, colori freddi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TECNICHE GRAFICHE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</w:t>
            </w:r>
            <w:r>
              <w:rPr>
                <w:rFonts w:cs="Arial" w:ascii="Arial Narrow" w:hAnsi="Arial Narrow"/>
                <w:lang w:eastAsia="it-IT"/>
              </w:rPr>
              <w:t>acquarelli, matite colorate, mosaico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STORIA DELL’ARTE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medioevo: stile romanico, stile gotico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GLI ANIMALI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tipologia, struttura e dettagli, interpretazione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NATURA MORTA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temi e soggetti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VOLTO UMANO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proporzioni, particolari, chiaroscuro, espressione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TECNICHE GRAFICHE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acquarelli, matite colorate, tempere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STORIA DELL’ARTE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primo rinascimento, secondo rinascimento, periodo barocco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MUSICA – CLASSE 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ab/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raguar</w:t>
            </w:r>
            <w:r>
              <w:rPr>
                <w:rFonts w:ascii="Arial Narrow" w:hAnsi="Arial Narrow"/>
                <w:b/>
                <w:bCs/>
                <w:color w:val="000000"/>
                <w:spacing w:val="-3"/>
              </w:rPr>
              <w:t>d</w:t>
            </w:r>
            <w:r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per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o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v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uppo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</w:rPr>
              <w:t>en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z</w:t>
            </w:r>
            <w:r>
              <w:rPr>
                <w:rFonts w:ascii="Arial Narrow" w:hAnsi="Arial Narrow"/>
                <w:b/>
                <w:bCs/>
                <w:color w:val="000000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al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t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mi</w:t>
            </w:r>
            <w:r>
              <w:rPr>
                <w:rFonts w:ascii="Arial Narrow" w:hAnsi="Arial Narrow"/>
                <w:b/>
                <w:bCs/>
                <w:color w:val="000000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</w:rPr>
              <w:t>cuo</w:t>
            </w:r>
            <w:r>
              <w:rPr>
                <w:rFonts w:ascii="Arial Narrow" w:hAnsi="Arial Narrow"/>
                <w:b/>
                <w:bCs/>
                <w:color w:val="000000"/>
                <w:spacing w:val="-1"/>
              </w:rPr>
              <w:t>l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 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</w:rPr>
              <w:t>conda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di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p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pacing w:val="1"/>
              </w:rPr>
              <w:t>im</w:t>
            </w:r>
            <w:r>
              <w:rPr>
                <w:rFonts w:ascii="Arial Narrow" w:hAnsi="Arial Narrow"/>
                <w:b/>
                <w:bCs/>
                <w:color w:val="000000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grado</w:t>
            </w:r>
          </w:p>
          <w:p>
            <w:pPr>
              <w:pStyle w:val="Normal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Usa diversi sistemi di notazione funzionali alla lettura, all’analisi e alla produzione di brani.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E’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Comprende e valuta eventi, materiali, opere musicali riconoscendone i significati, anche in relazione alla propria esperienza musicale e ai diversi contesti storico-culturali.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 con altri saperi e altre pratiche artistiche le proprie esperienze musicali, servendosi anche di appropriati codici e sistemi di codifica.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cs="Arial" w:ascii="Arial Narrow" w:hAnsi="Arial Narrow"/>
          <w:b/>
        </w:rPr>
        <w:t>OBIETTIVI DI APPRENDIMENTO PER LO SVILUPPO DELLE COMPETENZE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Espressione vocale e pratica strumentale</w:t>
        <w:tab/>
      </w:r>
    </w:p>
    <w:p>
      <w:pPr>
        <w:pStyle w:val="ListParagraph"/>
        <w:numPr>
          <w:ilvl w:val="0"/>
          <w:numId w:val="27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Eseguire in modo espressivo, collettivamente e individualmente, brani vocali e strumentali di diversi generi e stili, anche avvalendosi di strumentazioni elettroniche</w:t>
        <w:tab/>
      </w:r>
    </w:p>
    <w:p>
      <w:pPr>
        <w:pStyle w:val="ListParagraph"/>
        <w:numPr>
          <w:ilvl w:val="0"/>
          <w:numId w:val="27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Eseguire in modo ordinato, individualmente, semplici brani vocali/strumentali di diversi generi  musicali *</w:t>
        <w:tab/>
      </w:r>
    </w:p>
    <w:p>
      <w:pPr>
        <w:pStyle w:val="Normal"/>
        <w:spacing w:before="120" w:after="0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Produzione musicale</w:t>
      </w:r>
    </w:p>
    <w:p>
      <w:pPr>
        <w:pStyle w:val="ListParagraph"/>
        <w:numPr>
          <w:ilvl w:val="0"/>
          <w:numId w:val="274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Improvvisare, rielaborare, comporre brani musicali vocali e strumentali, utilizzando sia strutture aperte, sia semplici schemi ritmico-melodici</w:t>
      </w:r>
    </w:p>
    <w:p>
      <w:pPr>
        <w:pStyle w:val="ListParagraph"/>
        <w:numPr>
          <w:ilvl w:val="0"/>
          <w:numId w:val="27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Completare brani ritmici e melodici con schema guidato *</w:t>
      </w:r>
    </w:p>
    <w:p>
      <w:pPr>
        <w:pStyle w:val="ListParagraph"/>
        <w:numPr>
          <w:ilvl w:val="0"/>
          <w:numId w:val="27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 xml:space="preserve">Accedere alle risorse musicali presenti in rete e utilizzare software specifici per elaborazioni sonore e musicali.    </w:t>
      </w:r>
    </w:p>
    <w:p>
      <w:pPr>
        <w:pStyle w:val="Normal"/>
        <w:spacing w:before="120" w:after="0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Ascolto, interpretazione e analisi del linguaggio musicale</w:t>
      </w:r>
    </w:p>
    <w:p>
      <w:pPr>
        <w:pStyle w:val="ListParagraph"/>
        <w:numPr>
          <w:ilvl w:val="0"/>
          <w:numId w:val="27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Conoscere, descrivere e interpretare in modo critico opere d'arte musicali e progettare/realizzare eventi sonori che integrino altre forme artistiche, quali danza, teatro, arti visive e multimediali.</w:t>
      </w:r>
    </w:p>
    <w:p>
      <w:pPr>
        <w:pStyle w:val="Normal"/>
        <w:spacing w:before="120" w:after="0"/>
        <w:ind w:left="567" w:hanging="0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Conoscenza dei contenuti</w:t>
      </w:r>
    </w:p>
    <w:p>
      <w:pPr>
        <w:pStyle w:val="ListParagraph"/>
        <w:numPr>
          <w:ilvl w:val="0"/>
          <w:numId w:val="27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e utilizzare la notazione tradizionale e altri sistemi di scrittura</w:t>
        <w:tab/>
      </w:r>
    </w:p>
    <w:p>
      <w:pPr>
        <w:pStyle w:val="ListParagraph"/>
        <w:numPr>
          <w:ilvl w:val="0"/>
          <w:numId w:val="27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e utilizzare la notazione tradizionale nelle sue parti più elementari *</w:t>
      </w:r>
    </w:p>
    <w:p>
      <w:pPr>
        <w:pStyle w:val="ListParagraph"/>
        <w:numPr>
          <w:ilvl w:val="0"/>
          <w:numId w:val="28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Orientare la costruzione della propria identità musicale, ampliare l’orizzonte valorizzando le proprie esperienze, il percorso e le opportunità offerte dal contesto.</w:t>
        <w:tab/>
      </w:r>
    </w:p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>
          <w:rFonts w:cs="Arial" w:ascii="Arial Narrow" w:hAnsi="Arial Narrow"/>
          <w:b/>
          <w:lang w:eastAsia="it-IT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scala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croma puntata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semicroma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ritmi con le pause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intervalli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toni semitoni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le alterazioni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strutture fondamentali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strutture modificabili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tastiera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repertorio musicale: pratico-ascolto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musica del Rinascimento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musica barocca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strutture fondamentali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tastiera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repertorio musicale: pratico-ascolto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ritmica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cordofoni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aerofoni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canto monofonico-polifonico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>
          <w:rFonts w:cs="Arial" w:ascii="Arial Narrow" w:hAnsi="Arial Narrow"/>
          <w:b/>
          <w:lang w:eastAsia="it-IT"/>
        </w:rPr>
      </w:r>
      <w:r>
        <w:br w:type="page"/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EDUCAZIONE FISICA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è consapevole delle proprie competenze motorie sia nei punti di forza che nei limiti.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le abilità motorie e sportive acquisite adattando il movimento in situazione.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Utilizza gli aspetti comunicativo-relazionali del linguaggio motorio per entrare in relazione con gli altri, praticando, inoltre, attivamente i valori sportivi (</w:t>
            </w:r>
            <w:r>
              <w:rPr>
                <w:rFonts w:eastAsia="SimSun" w:ascii="Arial Narrow" w:hAnsi="Arial Narrow"/>
                <w:i/>
                <w:iCs/>
                <w:lang w:eastAsia="it-IT"/>
              </w:rPr>
              <w:t>fair – play</w:t>
            </w:r>
            <w:r>
              <w:rPr>
                <w:rFonts w:eastAsia="SimSun" w:ascii="Arial Narrow" w:hAnsi="Arial Narrow"/>
                <w:lang w:eastAsia="it-IT"/>
              </w:rPr>
              <w:t>) come modalità di relazione quotidiana e di rispetto delle regole.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Riconosce, ricerca e applica a se stesso comportamenti di promozione dello “star bene” in ordine a un sano stile di vita e alla prevenzione.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Rispetta criteri base di sicurezza per sé e per gli altri.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eastAsia="SimSun" w:ascii="Arial Narrow" w:hAnsi="Arial Narrow"/>
                <w:lang w:eastAsia="it-IT"/>
              </w:rPr>
              <w:t>È capace di integrarsi nel gruppo, di assumersi responsabilità e di impegnarsi per il bene comune.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cs="Arial" w:ascii="Arial Narrow" w:hAnsi="Arial Narrow"/>
          <w:b/>
        </w:rPr>
        <w:t>OBIETTIVI DI APPRENDIMENTO PER LO SVILUPPO DELLE COMPETENZE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corpo e la sua relazione con lo spazio e il tempo</w:t>
      </w:r>
    </w:p>
    <w:p>
      <w:pPr>
        <w:pStyle w:val="ListParagraph"/>
        <w:numPr>
          <w:ilvl w:val="0"/>
          <w:numId w:val="28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Utilizzare e trasferire le abilità coordinative acquisite per la realizzazione dei gesti tecnici dei vari sport *</w:t>
        <w:tab/>
      </w:r>
    </w:p>
    <w:p>
      <w:pPr>
        <w:pStyle w:val="ListParagraph"/>
        <w:numPr>
          <w:ilvl w:val="0"/>
          <w:numId w:val="28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Applicare schemi e azioni di movimento per risolvere in forma originale e creativa un determinato problema motorio, riproducendo anche nuove forme di movimento</w:t>
        <w:tab/>
      </w:r>
    </w:p>
    <w:p>
      <w:pPr>
        <w:pStyle w:val="ListParagraph"/>
        <w:numPr>
          <w:ilvl w:val="0"/>
          <w:numId w:val="283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Utilizzare e correlare le variabili spazio-temporali funzionali alla realizzazione del gesto tecnico in ogni situazione sportiva</w:t>
      </w:r>
      <w:r>
        <w:rPr>
          <w:rFonts w:ascii="Arial Narrow" w:hAnsi="Arial Narrow"/>
          <w:sz w:val="20"/>
          <w:szCs w:val="20"/>
        </w:rPr>
        <w:tab/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linguaggio del corpo come modalità comunicativo-espressiva</w:t>
        <w:tab/>
      </w:r>
    </w:p>
    <w:p>
      <w:pPr>
        <w:pStyle w:val="ListParagraph"/>
        <w:numPr>
          <w:ilvl w:val="0"/>
          <w:numId w:val="284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e applicare semplici tecniche di espressione corporea *</w:t>
      </w:r>
    </w:p>
    <w:p>
      <w:pPr>
        <w:pStyle w:val="ListParagraph"/>
        <w:numPr>
          <w:ilvl w:val="0"/>
          <w:numId w:val="285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i gesti di compagni e avversari in situazione di gioco</w:t>
      </w:r>
    </w:p>
    <w:p>
      <w:pPr>
        <w:pStyle w:val="ListParagraph"/>
        <w:numPr>
          <w:ilvl w:val="0"/>
          <w:numId w:val="286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Decodificare i gesti arbitrali in relazione all'applicazione del regolamento di gioco</w:t>
      </w:r>
      <w:r>
        <w:rPr>
          <w:rFonts w:ascii="Arial Narrow" w:hAnsi="Arial Narrow"/>
          <w:sz w:val="20"/>
          <w:szCs w:val="20"/>
        </w:rPr>
        <w:tab/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gioco, lo sport, le regole e il fair play</w:t>
        <w:tab/>
      </w:r>
    </w:p>
    <w:p>
      <w:pPr>
        <w:pStyle w:val="ListParagraph"/>
        <w:numPr>
          <w:ilvl w:val="0"/>
          <w:numId w:val="28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Partecipare in forma propositiva alla scelta di strategie di gioco e alla loro realizzazione adottate dalla squadra mettendo in atto comportamenti collaborativi *</w:t>
        <w:tab/>
      </w:r>
    </w:p>
    <w:p>
      <w:pPr>
        <w:pStyle w:val="ListParagraph"/>
        <w:numPr>
          <w:ilvl w:val="0"/>
          <w:numId w:val="28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e applicare correttamente il regolamento tecnico dei giochi sportivi, assumendo anche il ruolo di arbitro o di giudice</w:t>
      </w:r>
    </w:p>
    <w:p>
      <w:pPr>
        <w:pStyle w:val="ListParagraph"/>
        <w:numPr>
          <w:ilvl w:val="0"/>
          <w:numId w:val="28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Padroneggiare le capacità coordinative adattandole alle situazioni richieste dal gioco in forma originale e creativa con proposta di eventuali variazioni</w:t>
        <w:tab/>
      </w:r>
    </w:p>
    <w:p>
      <w:pPr>
        <w:pStyle w:val="ListParagraph"/>
        <w:numPr>
          <w:ilvl w:val="0"/>
          <w:numId w:val="29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Gestire in modo consapevole gli eventi della gara con autocontrollo e rispetto per l'altro, accettando la "sconfitta"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Salute e benessere, prevenzione e sicurezza</w:t>
      </w:r>
    </w:p>
    <w:p>
      <w:pPr>
        <w:pStyle w:val="ListParagraph"/>
        <w:numPr>
          <w:ilvl w:val="0"/>
          <w:numId w:val="29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Rilevare i principali cambiamenti morfologici del corpo e applicare conseguenti piani di lavoro per raggiungere una ottimale efficienza fisica, migliorando le capacità condizionali (forza, resistenza,rapidità, mobilità articolare) *</w:t>
      </w:r>
    </w:p>
    <w:p>
      <w:pPr>
        <w:pStyle w:val="ListParagraph"/>
        <w:numPr>
          <w:ilvl w:val="0"/>
          <w:numId w:val="292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Mantenere un impegno motorio prolungato nel tempo, manifestando autocontrollo del proprio corpo nella sua funzionalità cardio-respiratoria e muscolare</w:t>
      </w:r>
    </w:p>
    <w:p>
      <w:pPr>
        <w:pStyle w:val="ListParagraph"/>
        <w:numPr>
          <w:ilvl w:val="0"/>
          <w:numId w:val="29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Disporre, utilizzare e riporre correttamente gli attrezzi salvaguardando la propria e altrui sicurezza</w:t>
      </w:r>
    </w:p>
    <w:p>
      <w:pPr>
        <w:pStyle w:val="ListParagraph"/>
        <w:numPr>
          <w:ilvl w:val="0"/>
          <w:numId w:val="294"/>
        </w:numPr>
        <w:jc w:val="both"/>
        <w:rPr>
          <w:rFonts w:ascii="Arial Narrow" w:hAnsi="Arial Narrow" w:cs="Arial"/>
          <w:b/>
          <w:b/>
          <w:lang w:eastAsia="it-IT"/>
        </w:rPr>
      </w:pPr>
      <w:r>
        <w:rPr>
          <w:rFonts w:cs="Arial" w:ascii="Arial Narrow" w:hAnsi="Arial Narrow"/>
          <w:sz w:val="20"/>
          <w:szCs w:val="20"/>
        </w:rPr>
        <w:t>Acquisire consapevolezza delle funzioni fisiologiche e dei loro cambiamenti conseguenti all’attività motoria, in relazione ai cambiamenti fisici e psicologici tipici della preadolescenza</w:t>
      </w:r>
    </w:p>
    <w:p>
      <w:pPr>
        <w:pStyle w:val="ListParagraph"/>
        <w:ind w:left="360" w:hanging="0"/>
        <w:jc w:val="both"/>
        <w:rPr>
          <w:rFonts w:ascii="Arial Narrow" w:hAnsi="Arial Narrow" w:cs="Arial"/>
          <w:b/>
          <w:b/>
          <w:lang w:eastAsia="it-IT"/>
        </w:rPr>
      </w:pPr>
      <w:r>
        <w:rPr>
          <w:rFonts w:cs="Arial" w:ascii="Arial Narrow" w:hAnsi="Arial Narrow"/>
          <w:b/>
          <w:lang w:eastAsia="it-IT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2"/>
        <w:gridCol w:w="4882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ind w:left="36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CONSOLIDAMENTO DELLE CAPACITÀ COORDINATIVE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Riattivazione generale progressiva: mobilità articolare, stretching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Percorso di coordinazione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Verticale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Salto della cavallina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ind w:left="36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USO DELLE TECNICHE DI MIGLIORAMENTO DELLE CAPACITÀ CONDIZIONALI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Test Motori: Salto in lungo da fermo, lancio della palla da basket, rapidità, resistenza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Incremento della forza a corpo libero: addominali e dorsali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ind w:left="36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CONOSCENZA DEGLI OBIETTIVI SPECIFICI E DELLE CARATTERISTICHE PROPRIE DELLE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ATTIVITÀ MOTORIE E LUDICO-SPORTIVE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Somministrazione test della Somatognosi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Suggerimenti di tipo alimentare in funzione dello sport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Il concetto di fatica e il sovrallenamento. La fatica muscolare. I crampi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ind w:left="36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AVVIAMENTO ALLA PRATICA LUDICO-SPORTIVA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Introduzione al gioco della Palla Tabellone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ind w:left="720" w:right="170" w:hanging="360"/>
              <w:rPr>
                <w:rFonts w:ascii="Arial Narrow" w:hAnsi="Arial Narrow" w:cs="Arial"/>
                <w:sz w:val="19"/>
                <w:szCs w:val="19"/>
                <w:lang w:eastAsia="it-IT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Conoscenza delle regole e funzione di arbitro a turno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ind w:left="720" w:right="170" w:hanging="360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cs="Arial" w:ascii="Arial Narrow" w:hAnsi="Arial Narrow"/>
                <w:sz w:val="19"/>
                <w:szCs w:val="19"/>
                <w:lang w:eastAsia="it-IT"/>
              </w:rPr>
              <w:t>Esercitazioni specifiche: pallavolo e pallacanestro</w:t>
            </w:r>
          </w:p>
        </w:tc>
        <w:tc>
          <w:tcPr>
            <w:tcW w:w="48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CONSOLIDAMENTO DELLE CAPACITÀ COORDINATIVE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Equilibrio statico e dinamico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Asse d’equilibrio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Esercitazioni di mobilità articolare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Coordinazione generale: esercizi combinati e complessi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USO DELLE TECNICHE DI MIGLIORAMENTO DELLE CAPACITÀ CONDIZIONALI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Giochi di forza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Salto in alto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Salto in lungo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Getto del peso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Velocità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Riproposta dei test motori e verifica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CONOSCENZA DEGLI OBIETTIVI SPECIFICI E DELLE CARATTERISTICHE PROPRIE DELLE ATTIVITÀ MOTORIE E LUDICO-SPORTIVE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L’attività sportiva come valore etico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ind w:left="72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Riflessione sugli effetti del movimento a livello funzionale: cuore, circolazione e respirazione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ind w:left="360" w:right="170" w:hanging="360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AVVIAMENTO ALLA PRATICA LUDICO-SPORTIVA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ind w:left="720" w:right="170" w:hanging="360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cs="Arial" w:ascii="Arial Narrow" w:hAnsi="Arial Narrow"/>
                <w:lang w:eastAsia="it-IT"/>
              </w:rPr>
              <w:t>Partite di pallavolo, pallacanestro e pallamano nell’ambito della classe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47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RELIGIONE – CLASSE II</w:t>
            </w:r>
          </w:p>
        </w:tc>
      </w:tr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Arial Narrow" w:hAnsi="Arial Narrow" w:eastAsia="SimSun"/>
                <w:b/>
                <w:b/>
                <w:bCs/>
                <w:lang w:eastAsia="it-IT"/>
              </w:rPr>
            </w:pPr>
            <w:r>
              <w:rPr>
                <w:rFonts w:eastAsia="SimSun" w:ascii="Arial Narrow" w:hAnsi="Arial Narrow"/>
                <w:b/>
                <w:bCs/>
                <w:lang w:eastAsia="it-IT"/>
              </w:rPr>
              <w:tab/>
              <w:t>Traguardi per lo sviluppo delle competenze al termine della scuola secondaria di primo grado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Individua, a partire dalla Bibbia, le tappe essenziali e i dati oggettivi della storia della salvezza, della vita e dell’insegnamento di Gesù, del cristianesimo delle origini.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Ricostruisce gli elementi fondamentali della storia della Chiesa e li confronta con le vicende della storia civile passata e recente elaborando criteri per avviarne una interpretazione consapevole.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eastAsia="SimSun"/>
                <w:lang w:eastAsia="it-IT"/>
              </w:rPr>
            </w:pPr>
            <w:r>
              <w:rPr>
                <w:rFonts w:eastAsia="SimSun" w:ascii="Arial Narrow" w:hAnsi="Arial Narrow"/>
                <w:lang w:eastAsia="it-IT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SimSun" w:ascii="Arial Narrow" w:hAnsi="Arial Narrow"/>
                <w:lang w:eastAsia="it-IT"/>
              </w:rPr>
              <w:t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  <w:lang w:eastAsia="it-IT"/>
        </w:rPr>
      </w:pPr>
      <w:r>
        <w:rPr>
          <w:rFonts w:cs="Arial" w:ascii="Arial Narrow" w:hAnsi="Arial Narrow"/>
          <w:b/>
          <w:lang w:eastAsia="it-IT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cs="Arial" w:ascii="Arial Narrow" w:hAnsi="Arial Narrow"/>
          <w:b/>
        </w:rPr>
        <w:t>OBIETTIVI DI APPRENDIMENTO PER LO SVILUPPO DELLE COMPETENZE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Dio e l’uomo</w:t>
      </w:r>
    </w:p>
    <w:p>
      <w:pPr>
        <w:pStyle w:val="ListParagraph"/>
        <w:numPr>
          <w:ilvl w:val="0"/>
          <w:numId w:val="295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Comprendere alcune categorie fondamentali della fede ebraico-cristiana (rivelazione, promessa, alleanza, messia, risurrezione, grazia, Regno di Dio, salvezza…) e confrontarle con quelle di altre maggiori religioni.</w:t>
      </w:r>
    </w:p>
    <w:p>
      <w:pPr>
        <w:pStyle w:val="ListParagraph"/>
        <w:numPr>
          <w:ilvl w:val="0"/>
          <w:numId w:val="29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Approfondire l’identità storica, la predicazione e l’opera di Gesù e correlarle alla fede cristiana che, nella prospettiva dell’evento pasquale (passione, morte e risurrezione), riconosce in Lui il Figlio di Dio fatto uomo, Salvatore del mondo che invia la Chiesa nel mondo.</w:t>
      </w:r>
    </w:p>
    <w:p>
      <w:pPr>
        <w:pStyle w:val="ListParagraph"/>
        <w:numPr>
          <w:ilvl w:val="0"/>
          <w:numId w:val="297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Conoscere l’evoluzione storica e il cammino ecumenico della Chiesa, realtà voluta da Dio, universale e locale, articolata secondo carismi e ministeri e rapportarla alla fede cattolica che riconosce in essa l’azione dello Spirito Santo.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La Bibbia e le altre fonti</w:t>
      </w:r>
    </w:p>
    <w:p>
      <w:pPr>
        <w:pStyle w:val="ListParagraph"/>
        <w:numPr>
          <w:ilvl w:val="0"/>
          <w:numId w:val="29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Saper adoperare la Bibbia come documento storico-culturale e apprendere che nella fede della Chiesa è accolta come Parola di Dio.</w:t>
      </w:r>
    </w:p>
    <w:p>
      <w:pPr>
        <w:pStyle w:val="ListParagraph"/>
        <w:numPr>
          <w:ilvl w:val="0"/>
          <w:numId w:val="299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Individuare il contenuto centrale di alcuni testi biblici, utilizzando tutte le informazioni necessarie ed avvalendosi correttamente di adeguati metodi interpretativi.</w:t>
      </w:r>
    </w:p>
    <w:p>
      <w:pPr>
        <w:pStyle w:val="ListParagraph"/>
        <w:numPr>
          <w:ilvl w:val="0"/>
          <w:numId w:val="300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Individuare i testi biblici che hanno ispirato le principali produzioni artistiche (letterarie, musicali, pittoriche…) italiane ed europee.</w:t>
      </w:r>
    </w:p>
    <w:p>
      <w:pPr>
        <w:pStyle w:val="Normal"/>
        <w:spacing w:before="120" w:after="0"/>
        <w:ind w:left="567" w:hanging="0"/>
        <w:jc w:val="both"/>
        <w:rPr>
          <w:rFonts w:ascii="Arial Narrow" w:hAnsi="Arial Narrow"/>
          <w:b/>
          <w:b/>
          <w:i/>
          <w:i/>
        </w:rPr>
      </w:pPr>
      <w:r>
        <w:rPr>
          <w:rFonts w:ascii="Arial Narrow" w:hAnsi="Arial Narrow"/>
          <w:b/>
          <w:i/>
        </w:rPr>
        <w:t>Il linguaggio religioso</w:t>
      </w:r>
    </w:p>
    <w:p>
      <w:pPr>
        <w:pStyle w:val="ListParagraph"/>
        <w:numPr>
          <w:ilvl w:val="0"/>
          <w:numId w:val="30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Comprendere il significato principale dei simboli religiosi, delle celebrazioni liturgiche e dei sacramenti della Chiesa.</w:t>
      </w:r>
    </w:p>
    <w:p>
      <w:pPr>
        <w:pStyle w:val="ListParagraph"/>
        <w:numPr>
          <w:ilvl w:val="0"/>
          <w:numId w:val="302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Riconoscere il messaggio cristiano nell’arte e nella cultura in Italia e in Europa, nell’epoca tardo-antica, medievale, moderna e contemporanea.</w:t>
      </w:r>
    </w:p>
    <w:p>
      <w:pPr>
        <w:pStyle w:val="ListParagraph"/>
        <w:numPr>
          <w:ilvl w:val="0"/>
          <w:numId w:val="303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Focalizzare le strutture e i significati dei luoghi sacri dall’antichità ai nostri giorni.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47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4"/>
        <w:gridCol w:w="4685"/>
      </w:tblGrid>
      <w:tr>
        <w:trPr>
          <w:trHeight w:val="284" w:hRule="exac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1° quadrimestre</w:t>
            </w:r>
          </w:p>
        </w:tc>
        <w:tc>
          <w:tcPr>
            <w:tcW w:w="4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 xml:space="preserve">                                                                           </w:t>
            </w:r>
            <w:r>
              <w:rPr>
                <w:rFonts w:cs="Arial" w:ascii="Arial Narrow" w:hAnsi="Arial Narrow"/>
                <w:lang w:eastAsia="it-IT"/>
              </w:rPr>
              <w:t>2° quadrimestre</w:t>
            </w:r>
          </w:p>
        </w:tc>
      </w:tr>
      <w:tr>
        <w:trPr>
          <w:trHeight w:val="2322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L’uomo e la comunità: la comunità famigliare; la Chiesa popolo di Dio.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nascita della chiesa: la comunità dei discepoli, testimoni della “buona notizia”.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Pietro e Paolo.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La Chiesa dei martiri: persecuzioni, svolta di Costantino, Ambrogio, Agostino.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Cristianesimo e medioevo: Benedetto e il monachesimo, san Francesco.</w:t>
            </w:r>
          </w:p>
        </w:tc>
        <w:tc>
          <w:tcPr>
            <w:tcW w:w="4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Chiesa e Riforma Protestante, Riforma Cattolica.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Chiesa e Rivoluzione francese; Chiesa e Rivoluzione industriale; Chiesa e regimi totalitari.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Papa Giovanni XXIII e il concilio Vaticano II; Papa Giovanni Paolo II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Papa Francesco.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L’ecumenismo.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I sacramenti.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8"/>
        <w:gridCol w:w="4818"/>
      </w:tblGrid>
      <w:tr>
        <w:trPr>
          <w:trHeight w:val="382" w:hRule="atLeas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pageBreakBefore/>
              <w:widowControl w:val="false"/>
              <w:spacing w:before="0" w:after="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OBIETTIVI DI APPRENDIMENTO PER LO SVILUPPO DELLE COMPETENZE</w:t>
            </w:r>
          </w:p>
        </w:tc>
      </w:tr>
      <w:tr>
        <w:trPr/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CITTADINANZA E COSTITUZIONE (TRIENNALE)</w:t>
            </w:r>
          </w:p>
        </w:tc>
      </w:tr>
      <w:tr>
        <w:trPr>
          <w:trHeight w:val="284" w:hRule="exac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b/>
                <w:b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ORGANIZZATORI DEI SAPERI DISCIPLINARI</w:t>
            </w:r>
          </w:p>
        </w:tc>
      </w:tr>
      <w:tr>
        <w:trPr>
          <w:trHeight w:val="6236" w:hRule="exac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04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Analizzare, anche attraverso la stampa e i mass media, l’organizzazione della Repubblica e la funzione delle varie istituzioni</w:t>
            </w:r>
          </w:p>
          <w:p>
            <w:pPr>
              <w:pStyle w:val="ListParagraph"/>
              <w:widowControl w:val="false"/>
              <w:numPr>
                <w:ilvl w:val="0"/>
                <w:numId w:val="305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Confrontare l’organizzazione della Repubblica italiana con quella degli Stati Ue di cui si studia la lingua</w:t>
            </w:r>
          </w:p>
          <w:p>
            <w:pPr>
              <w:pStyle w:val="ListParagraph"/>
              <w:widowControl w:val="false"/>
              <w:numPr>
                <w:ilvl w:val="0"/>
                <w:numId w:val="306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Riconoscere le radici storiche e i contesti geografici di riferimento degli stemmi regionali, provinciali e comunali</w:t>
            </w:r>
          </w:p>
          <w:p>
            <w:pPr>
              <w:pStyle w:val="ListParagraph"/>
              <w:widowControl w:val="false"/>
              <w:numPr>
                <w:ilvl w:val="0"/>
                <w:numId w:val="307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Riconoscere in situazione l’istituzione che ha promosso determinate attività e iniziative</w:t>
            </w:r>
          </w:p>
          <w:p>
            <w:pPr>
              <w:pStyle w:val="ListParagraph"/>
              <w:widowControl w:val="false"/>
              <w:numPr>
                <w:ilvl w:val="0"/>
                <w:numId w:val="308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Comparare l’efficacia comunicativa attraverso la grafica dei siti e gli altri strumenti di comunicazione utilizzati dalle istituzioni</w:t>
            </w:r>
          </w:p>
          <w:p>
            <w:pPr>
              <w:pStyle w:val="ListParagraph"/>
              <w:widowControl w:val="false"/>
              <w:numPr>
                <w:ilvl w:val="0"/>
                <w:numId w:val="309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Analizzare il linguaggio delle diverse istituzioni per valutarne l’efficacia ai fini di una comunicazione adeguata ai destinatari</w:t>
            </w:r>
          </w:p>
          <w:p>
            <w:pPr>
              <w:pStyle w:val="ListParagraph"/>
              <w:widowControl w:val="false"/>
              <w:numPr>
                <w:ilvl w:val="0"/>
                <w:numId w:val="310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Organizzare visite guidate, reali o virtuali, agli Uffici Comunali, per risolvere problemi o utilizzare servizi</w:t>
            </w:r>
          </w:p>
          <w:p>
            <w:pPr>
              <w:pStyle w:val="ListParagraph"/>
              <w:widowControl w:val="false"/>
              <w:numPr>
                <w:ilvl w:val="0"/>
                <w:numId w:val="311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Identificare le iniziative che nascono dal rapporto tra la scuola e gli enti territoriali</w:t>
            </w:r>
          </w:p>
          <w:p>
            <w:pPr>
              <w:pStyle w:val="ListParagraph"/>
              <w:widowControl w:val="false"/>
              <w:numPr>
                <w:ilvl w:val="0"/>
                <w:numId w:val="312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Utilizzare i mezzi informatici per richiedere certificati, dichiarazioni, servizi…</w:t>
            </w:r>
          </w:p>
          <w:p>
            <w:pPr>
              <w:pStyle w:val="ListParagraph"/>
              <w:widowControl w:val="false"/>
              <w:numPr>
                <w:ilvl w:val="0"/>
                <w:numId w:val="313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Ricostruire le tappe dell’unificazione Europea e le modalità di governo dell’Europa</w:t>
            </w:r>
          </w:p>
          <w:p>
            <w:pPr>
              <w:pStyle w:val="ListParagraph"/>
              <w:widowControl w:val="false"/>
              <w:numPr>
                <w:ilvl w:val="0"/>
                <w:numId w:val="314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Leggendo i giornali e seguendo i mass media, riconoscere, nelle informazioni date, le azioni, il ruolo e la storia di: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720" w:right="170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organizzazioni mondiali e internazionali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720" w:right="170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alleanze di carattere politico-militare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ind w:left="720" w:right="170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associazioni internazionali umanitarie</w:t>
            </w:r>
          </w:p>
          <w:p>
            <w:pPr>
              <w:pStyle w:val="ListParagraph"/>
              <w:widowControl w:val="false"/>
              <w:numPr>
                <w:ilvl w:val="0"/>
                <w:numId w:val="315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Identificare gli elementi significativi della “coscienza professionale” nei vari settori lavorativi</w:t>
            </w:r>
          </w:p>
          <w:p>
            <w:pPr>
              <w:pStyle w:val="ListParagraph"/>
              <w:widowControl w:val="false"/>
              <w:numPr>
                <w:ilvl w:val="0"/>
                <w:numId w:val="316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Prepararsi alla scelta del percorso formativo del secondo ciclo degli studi consapevoli delle offerte presenti nel territorio e delle proprie inclinazioni</w:t>
            </w:r>
          </w:p>
          <w:p>
            <w:pPr>
              <w:pStyle w:val="ListParagraph"/>
              <w:widowControl w:val="false"/>
              <w:numPr>
                <w:ilvl w:val="0"/>
                <w:numId w:val="317"/>
              </w:numPr>
              <w:ind w:left="357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Individuare, analizzare, visualizzare ed esporre i collegamenti esistenti tra globalizzazione, flussi migratori e problemi identitari)</w:t>
            </w:r>
          </w:p>
          <w:p>
            <w:pPr>
              <w:pStyle w:val="ListParagraph"/>
              <w:widowControl w:val="false"/>
              <w:ind w:left="357" w:hanging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</w:tr>
      <w:tr>
        <w:trPr>
          <w:trHeight w:val="284" w:hRule="exact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b/>
                <w:lang w:eastAsia="it-IT"/>
              </w:rPr>
              <w:t>SAPERI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</w:r>
          </w:p>
        </w:tc>
      </w:tr>
      <w:tr>
        <w:trPr>
          <w:trHeight w:val="5726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funzione delle norme e delle regole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Costituzione e i suoi principi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L’organizzazione della Repubblica Italiana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Le modifiche del Titolo V del 1948 con la legge costituzionale 18 ottobre 2001, n. 3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Distinzioni concettuali tra Repubblica, Stato, Regione, Provincia, Città metropolitana, Comune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rapporto “centro-periferia” nel governo e nella gestione delle attività sociali, educative, economiche, culturali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valore dell’autonomia degli enti territoriali, delle istituzioni scolastiche e delle formazioni sociali della società civile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 principi di sussidiarietà, adeguatezza e differenziazione nei servizi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E-governement e gestione delle organizzazioni pubbliche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rapporto tra scuola ed enti territoriali</w:t>
            </w: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Come, perché e quando, nel corso della storia nazionale, lo Stato è intervenuto nei settori della vita sociale ed economica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Organizzazione politica  ed economica dell’UE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La moneta unica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Carta dei Diritti dell’UE e Costituzione europea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Dichiarazione universale dei Diritti dell’uomo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ONU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Unesco, Tribunale internazionale dell’Aia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Alleanza Atlantica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Amnesty International, Croce Rossa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Statuto dei lavoratori e Statuto dei lavori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L’organizzazione del mercato del lavoro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sistema scolastico italiano tra istruzione e formazione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Fattori che determinano lo squilibrio nord-sud ed est-ovest del nostro pianeta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ind w:left="360" w:right="170" w:hanging="360"/>
              <w:jc w:val="both"/>
              <w:rPr>
                <w:rFonts w:ascii="Arial Narrow" w:hAnsi="Arial Narrow" w:cs="Arial"/>
                <w:lang w:eastAsia="it-IT"/>
              </w:rPr>
            </w:pPr>
            <w:r>
              <w:rPr>
                <w:rFonts w:cs="Arial" w:ascii="Arial Narrow" w:hAnsi="Arial Narrow"/>
                <w:lang w:eastAsia="it-IT"/>
              </w:rPr>
              <w:t>Il dialogo tra culture e sensibilità diverse</w:t>
            </w:r>
          </w:p>
          <w:p>
            <w:pPr>
              <w:pStyle w:val="Normal"/>
              <w:widowControl w:val="false"/>
              <w:ind w:right="170" w:hanging="0"/>
              <w:jc w:val="both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312" w:charSpace="2047"/>
        </w:sectPr>
      </w:pP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9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14"/>
        <w:gridCol w:w="3214"/>
        <w:gridCol w:w="3214"/>
      </w:tblGrid>
      <w:tr>
        <w:trPr>
          <w:trHeight w:val="382" w:hRule="atLeast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OBIETTIVI DI APPRENDIMENTO PER LO SVILUPPO DELLE COMPETENZE</w:t>
            </w:r>
          </w:p>
        </w:tc>
      </w:tr>
      <w:tr>
        <w:trPr/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Arial Narrow" w:hAnsi="Arial Narrow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ATTIVITÀ E LABORATORI – CLASSE II</w:t>
            </w:r>
          </w:p>
        </w:tc>
      </w:tr>
      <w:tr>
        <w:trPr>
          <w:trHeight w:val="284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16"/>
                <w:szCs w:val="16"/>
                <w:lang w:eastAsia="it-IT"/>
              </w:rPr>
            </w:pPr>
            <w:r>
              <w:rPr>
                <w:rFonts w:cs="Arial" w:ascii="Arial Narrow" w:hAnsi="Arial Narrow"/>
                <w:sz w:val="16"/>
                <w:szCs w:val="16"/>
                <w:lang w:eastAsia="it-IT"/>
              </w:rPr>
              <w:t>ORGANIZZATORI DEI SAPERI DISCIPLINARI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16"/>
                <w:szCs w:val="16"/>
                <w:lang w:eastAsia="it-IT"/>
              </w:rPr>
            </w:pPr>
            <w:r>
              <w:rPr>
                <w:rFonts w:cs="Arial" w:ascii="Arial Narrow" w:hAnsi="Arial Narrow"/>
                <w:sz w:val="16"/>
                <w:szCs w:val="16"/>
                <w:lang w:eastAsia="it-IT"/>
              </w:rPr>
              <w:t>SAPERI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"/>
                <w:sz w:val="16"/>
                <w:szCs w:val="16"/>
                <w:lang w:eastAsia="it-IT"/>
              </w:rPr>
            </w:pPr>
            <w:r>
              <w:rPr>
                <w:rFonts w:cs="Arial" w:ascii="Arial Narrow" w:hAnsi="Arial Narrow"/>
                <w:sz w:val="16"/>
                <w:szCs w:val="16"/>
                <w:lang w:eastAsia="it-IT"/>
              </w:rPr>
              <w:t>Modalità di lavoro e tempi</w:t>
            </w:r>
          </w:p>
        </w:tc>
      </w:tr>
      <w:tr>
        <w:trPr>
          <w:trHeight w:val="5006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CONVERSAZIONE CON INSEGNANTE</w:t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 MADRELINGUA INGLESE</w:t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RICEZIONE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t xml:space="preserve"> ORALE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Comprendere le informazioni principali di brevi messaggi orali su argomenti noti di vita quotidiana, espressi con articolazione lenta e chiara *</w:t>
            </w:r>
          </w:p>
          <w:p>
            <w:pPr>
              <w:pStyle w:val="Normal"/>
              <w:widowControl w:val="false"/>
              <w:spacing w:before="0" w:after="60"/>
              <w:ind w:right="170" w:hanging="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PRODUZIONE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t xml:space="preserve"> ORALE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Produrre brevi e semplici espressioni orali su argomenti noti di vita quotidiana espressi in modo comprensibile, anche se con esitazioni ed errori formali *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Interagire con uno o più interlocutori per chiedere e dare informazioni su argomenti familiari riguardanti la vita quotidiana e attività consuete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FUNZIONI COMUNICATIVE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STRUTTURE LINGUISTICHE</w:t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sz w:val="18"/>
                <w:szCs w:val="18"/>
              </w:rPr>
              <w:t>vedi pag.10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settimanale di 1 tempo per 2 bimestri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Lavoro in gruppi a rotazione bimestrale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2726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ORIENTAMENTO</w:t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Conoscere il sé fisico, affettivo e sociale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rendersi conto dei cambiamenti della propria persona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36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Conoscere l’organizzazione economica e l’attività lavorativa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saper raccogliere informazioni sui diversi settori produttivi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ind w:left="720" w:right="17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conoscere la relazione tra professione e formazione scolastica</w:t>
            </w:r>
          </w:p>
          <w:p>
            <w:pPr>
              <w:pStyle w:val="Normal"/>
              <w:widowControl w:val="false"/>
              <w:ind w:right="170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trattazione e discussione di argomenti relativi alla crescita e al cambiamento fisico, affettivo e sociale nell’adolescenza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informazioni su settori produttivi e professioni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3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mensile di 1 tempo</w:t>
            </w:r>
          </w:p>
          <w:p>
            <w:pPr>
              <w:pStyle w:val="Normal"/>
              <w:widowControl w:val="false"/>
              <w:numPr>
                <w:ilvl w:val="0"/>
                <w:numId w:val="31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Consulenze di esperti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2726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LABORATORI a INDIRIZZO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Artistico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Tecnologico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Umanistico-Teatrale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Linguistico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avvicinare gli alunni alla pratica dell’arte e ad incentivare la creatività come strumento fondamentale per la crescita intellettuale, lo sviluppo emotivo e la maturazione in senso critico.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presentare le scienze in una dimensione di trasversalità con i saperi tecnologico, storico, umanistico sociale.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settimanale di 2 tempi per un quadrimestre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Lavoro in gruppi eterogenei di classi parallele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Intervento di un regista-attore in qualità di esperto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Festa di fine anno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3184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Umanistico-Teatrale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Linguistico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favorire un’attività di approfondimento completa ed efficace con esperienze formative che arricchiscono culturalmente gli alunni.</w:t>
            </w:r>
          </w:p>
          <w:p>
            <w:pPr>
              <w:pStyle w:val="ListParagraph"/>
              <w:widowControl w:val="fals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eastAsia="Arial Narrow" w:cs="Arial" w:ascii="Arial Narrow" w:hAnsi="Arial Narrow"/>
                <w:sz w:val="18"/>
                <w:szCs w:val="18"/>
              </w:rPr>
              <w:t>favorire uno spazio, un tempo, un modo dove esprimersi, trovare ascolto, possibilità di comunicare, soprattutto</w:t>
            </w:r>
            <w:r>
              <w:rPr>
                <w:rFonts w:eastAsia="Arial Narrow" w:cs="Arial" w:ascii="Arial" w:hAnsi="Arial"/>
              </w:rPr>
              <w:t xml:space="preserve"> </w:t>
            </w:r>
            <w:r>
              <w:rPr>
                <w:rFonts w:eastAsia="Arial Narrow" w:cs="Arial" w:ascii="Arial Narrow" w:hAnsi="Arial Narrow"/>
                <w:sz w:val="18"/>
                <w:szCs w:val="18"/>
              </w:rPr>
              <w:t>usando linguaggi non verbali.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cs="Arial" w:ascii="Arial Narrow" w:hAnsi="Arial Narrow"/>
                <w:color w:val="000000"/>
                <w:sz w:val="18"/>
                <w:szCs w:val="18"/>
              </w:rPr>
              <w:t>avvicinare gli alunni all’utilizzo concreto della lingua inglese mediante la metodologia CLIL e i progetti Etwinning.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>
          <w:trHeight w:val="4460" w:hRule="exac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INFORMATICA</w:t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CONOSCENZA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 ED USO DEGLI STRUMENTI SPECIFICI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Desktop publishing*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Reti informatiche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Strumenti di presentazione*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3" w:leader="none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COMPRENSIONE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 ED USO DEI LINGUAGGI SPECIFICI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Comprendere ed utilizzare il linguaggio specifico della disciplina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3" w:leader="none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PRODUZIONE DI ELABORATI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Utilizzare i programmi applicativi studiati per la produzione di elaborati*</w:t>
            </w:r>
          </w:p>
          <w:p>
            <w:pPr>
              <w:pStyle w:val="ListBullet3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color="auto"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ind w:left="36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DESKTOP PUBLISHING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Per iniziare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Operazioni di base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Opzioni della pubblicazione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Stampa</w:t>
            </w:r>
          </w:p>
          <w:p>
            <w:pPr>
              <w:pStyle w:val="Normal"/>
              <w:widowControl w:val="false"/>
              <w:ind w:left="360" w:right="170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ind w:left="360" w:right="170" w:hanging="360"/>
              <w:rPr>
                <w:rFonts w:ascii="Arial Narrow" w:hAnsi="Arial Narrow" w:cs="Arial"/>
                <w:sz w:val="18"/>
                <w:szCs w:val="18"/>
                <w:lang w:eastAsia="it-IT"/>
              </w:rPr>
            </w:pPr>
            <w:r>
              <w:rPr>
                <w:rFonts w:cs="Arial" w:ascii="Arial Narrow" w:hAnsi="Arial Narrow"/>
                <w:sz w:val="18"/>
                <w:szCs w:val="18"/>
                <w:lang w:eastAsia="it-IT"/>
              </w:rPr>
              <w:t>RETI INFORMATICHE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  <w:lang w:eastAsia="it-IT"/>
              </w:rPr>
            </w:pPr>
            <w:r>
              <w:rPr>
                <w:rFonts w:cs="Arial" w:ascii="Arial Narrow" w:hAnsi="Arial Narrow"/>
                <w:sz w:val="18"/>
                <w:szCs w:val="18"/>
                <w:lang w:eastAsia="it-IT"/>
              </w:rPr>
              <w:t>Internet e World Wide Web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  <w:lang w:eastAsia="it-IT"/>
              </w:rPr>
            </w:pPr>
            <w:r>
              <w:rPr>
                <w:rFonts w:cs="Arial" w:ascii="Arial Narrow" w:hAnsi="Arial Narrow"/>
                <w:sz w:val="18"/>
                <w:szCs w:val="18"/>
                <w:lang w:eastAsia="it-IT"/>
              </w:rPr>
              <w:t>Posta elettronica</w:t>
            </w:r>
          </w:p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ind w:left="36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STRUMENTI DI PRESENTAZIONE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Per iniziare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Operazioni di base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Formattazione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Diagrammi e oggetti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Effetti speciali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Stampa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Supporti operativi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Una lezione settimanale di 1 tempo per 2 bimestri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Lavoro in gruppi a rotazione bimestrale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00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9"/>
        <w:gridCol w:w="3962"/>
        <w:gridCol w:w="237"/>
        <w:gridCol w:w="24"/>
        <w:gridCol w:w="163"/>
        <w:gridCol w:w="728"/>
        <w:gridCol w:w="22"/>
        <w:gridCol w:w="385"/>
        <w:gridCol w:w="509"/>
        <w:gridCol w:w="16"/>
        <w:gridCol w:w="898"/>
        <w:gridCol w:w="12"/>
        <w:gridCol w:w="915"/>
        <w:gridCol w:w="909"/>
        <w:gridCol w:w="12"/>
        <w:gridCol w:w="890"/>
      </w:tblGrid>
      <w:tr>
        <w:trPr/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OBIETTIVI EDUCATIVI E DIDATTICI TRASVERSALI</w:t>
            </w:r>
          </w:p>
        </w:tc>
      </w:tr>
      <w:tr>
        <w:trPr>
          <w:trHeight w:val="322" w:hRule="atLeast"/>
        </w:trPr>
        <w:tc>
          <w:tcPr>
            <w:tcW w:w="4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1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I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II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III</w:t>
            </w:r>
          </w:p>
        </w:tc>
      </w:tr>
      <w:tr>
        <w:trPr>
          <w:trHeight w:val="322" w:hRule="atLeast"/>
        </w:trPr>
        <w:tc>
          <w:tcPr>
            <w:tcW w:w="459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1° Q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2°Q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1°Q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2°Q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1°Q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2°Q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AREA RELAZIONALE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CONCETTO DI SE’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Autostima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Interesse e motivazione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Senso di responsabilità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Capacità critica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SOCIALITA’</w:t>
            </w:r>
          </w:p>
        </w:tc>
      </w:tr>
      <w:tr>
        <w:trPr>
          <w:trHeight w:val="70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Rispetto degli altri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Partecipazione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Collaborazione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Confronto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AUTONOMIA</w:t>
            </w:r>
          </w:p>
        </w:tc>
      </w:tr>
      <w:tr>
        <w:trPr>
          <w:trHeight w:val="70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Cura del materiale scolastico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numPr>
                <w:ilvl w:val="0"/>
                <w:numId w:val="1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Metodo di lavoro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AREA LOGICO-FORMATIVA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PERCEZIONE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ANALISI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RELAZIONE E CONFRONTO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OPERATIVITA’ (SINTESI)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AREA ESPRESSIVA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COMPETENZA COMUNICATIVA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VERIFICA DEI LIVELLI DI APPRENDIMENTO</w:t>
            </w:r>
          </w:p>
        </w:tc>
      </w:tr>
      <w:tr>
        <w:trPr>
          <w:trHeight w:val="454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Le verifiche parziali e complessive, sia di tipo oggettivo che di tipo soggettivo, saranno strutturate in modo da comprovare il raggiungimento degli obiettivi programmati – e l’eventuale necessità di interventi di recupero – attraverso prove orali, scritte e pratiche. La valutazione quadrimestrale sarà espressa sulla base di almeno due verifiche.</w:t>
            </w:r>
          </w:p>
        </w:tc>
      </w:tr>
      <w:tr>
        <w:trPr/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CRITERI DI VALUTAZIONE</w:t>
            </w:r>
          </w:p>
        </w:tc>
      </w:tr>
      <w:tr>
        <w:trPr>
          <w:trHeight w:val="2608" w:hRule="atLeast"/>
        </w:trPr>
        <w:tc>
          <w:tcPr>
            <w:tcW w:w="592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La valutazione quadrimestrale e finale terrà principalmente conto dei seguenti fattori: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miglioramento rispetto alla situazione di partenza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raggiungimento degli obiettivi disciplinari generali e specifici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ritmo di apprendimento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partecipazione, interesse, impegno</w:t>
            </w:r>
          </w:p>
          <w:p>
            <w:pPr>
              <w:pStyle w:val="Standard1"/>
              <w:widowControl w:val="false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assimilazione dei contenuti.</w:t>
            </w:r>
          </w:p>
          <w:p>
            <w:pPr>
              <w:pStyle w:val="Standard1"/>
              <w:widowControl w:val="false"/>
              <w:spacing w:before="60" w:after="60"/>
              <w:ind w:left="11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Le valutazioni sintetiche disciplinari e le valutazioni globali sul processo di maturazione degli alunni saranno espresse secondo i criteri esposti nel Piano dell’Offerta Formativa</w:t>
            </w:r>
          </w:p>
        </w:tc>
        <w:tc>
          <w:tcPr>
            <w:tcW w:w="4161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2700" w:type="pct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1345"/>
              <w:gridCol w:w="203"/>
              <w:gridCol w:w="377"/>
              <w:gridCol w:w="205"/>
            </w:tblGrid>
            <w:tr>
              <w:trPr>
                <w:cantSplit w:val="true"/>
              </w:trPr>
              <w:tc>
                <w:tcPr>
                  <w:tcW w:w="1345" w:type="dxa"/>
                  <w:tcBorders>
                    <w:bottom w:val="dotted" w:sz="4" w:space="0" w:color="000000"/>
                    <w:right w:val="single" w:sz="18" w:space="0" w:color="FFFFFF"/>
                  </w:tcBorders>
                  <w:shd w:color="000000" w:fill="FFFFFF" w:val="pct5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</w:rPr>
                  </w:pPr>
                  <w:r>
                    <w:rPr>
                      <w:rFonts w:cs="Arial" w:ascii="Arial Narrow" w:hAnsi="Arial Narrow"/>
                    </w:rPr>
                    <w:t>valutazione</w:t>
                  </w:r>
                </w:p>
              </w:tc>
              <w:tc>
                <w:tcPr>
                  <w:tcW w:w="580" w:type="dxa"/>
                  <w:gridSpan w:val="2"/>
                  <w:tcBorders>
                    <w:left w:val="single" w:sz="18" w:space="0" w:color="FFFFFF"/>
                    <w:bottom w:val="dotted" w:sz="4" w:space="0" w:color="000000"/>
                  </w:tcBorders>
                  <w:shd w:color="000000" w:fill="FFFFFF" w:val="pct5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cs="Arial" w:ascii="Arial Narrow" w:hAnsi="Arial Narrow"/>
                    </w:rPr>
                    <w:t>voti</w:t>
                  </w:r>
                </w:p>
              </w:tc>
              <w:tc>
                <w:tcPr>
                  <w:tcW w:w="205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POSITIVO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10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single" w:sz="18" w:space="0" w:color="FFFFFF"/>
                    <w:left w:val="dotted" w:sz="4" w:space="0" w:color="000000"/>
                    <w:bottom w:val="single" w:sz="18" w:space="0" w:color="FFFFFF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9,5-9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single" w:sz="18" w:space="0" w:color="FFFFFF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8,5-8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ACCETTABILE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7,5-7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single" w:sz="18" w:space="0" w:color="FFFFFF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D9D9D9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6,5-6</w:t>
                  </w:r>
                </w:p>
              </w:tc>
            </w:tr>
            <w:tr>
              <w:trPr>
                <w:trHeight w:val="289" w:hRule="atLeast"/>
                <w:cantSplit w:val="true"/>
              </w:trPr>
              <w:tc>
                <w:tcPr>
                  <w:tcW w:w="1548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NEGATIVO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5,5-5</w:t>
                  </w:r>
                </w:p>
              </w:tc>
            </w:tr>
            <w:tr>
              <w:trPr>
                <w:trHeight w:val="289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Arial Narrow" w:hAnsi="Arial Narrow" w:cs="Arial"/>
                    </w:rPr>
                  </w:pPr>
                  <w:r>
                    <w:rPr>
                      <w:rFonts w:cs="Arial" w:ascii="Arial Narrow" w:hAnsi="Arial Narrow"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right w:val="dotted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cs="Arial"/>
                      <w:b/>
                      <w:b/>
                    </w:rPr>
                  </w:pPr>
                  <w:r>
                    <w:rPr>
                      <w:rFonts w:cs="Arial" w:ascii="Arial Narrow" w:hAnsi="Arial Narrow"/>
                      <w:b/>
                    </w:rPr>
                    <w:t>4,5-4</w:t>
                  </w:r>
                </w:p>
              </w:tc>
            </w:tr>
          </w:tbl>
          <w:p>
            <w:pPr>
              <w:pStyle w:val="Standard1"/>
              <w:widowControl w:val="false"/>
              <w:spacing w:before="60" w:after="60"/>
              <w:ind w:left="397" w:hanging="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20" w:hRule="exact"/>
        </w:trPr>
        <w:tc>
          <w:tcPr>
            <w:tcW w:w="1008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Standard1"/>
              <w:widowControl w:val="false"/>
              <w:spacing w:before="60" w:after="60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394" w:hRule="atLeast"/>
        </w:trPr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  <w:t>RAPPORTI CON LE FAMIGLIE</w:t>
            </w:r>
          </w:p>
        </w:tc>
      </w:tr>
      <w:tr>
        <w:trPr/>
        <w:tc>
          <w:tcPr>
            <w:tcW w:w="10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Si prevedono: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riunioni del Consiglio di Classe con la presenza dei rappresentanti genitori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ricevimenti annuali collettivi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incontri annuali per la consegna delle schede di valutazione quadrimestrale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ricevimento settimanale individuale su appuntamento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1"/>
              <w:widowControl w:val="false"/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eventuali colloqui straordinari per situazioni particolari</w:t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default" r:id="rId6"/>
      <w:type w:val="nextPage"/>
      <w:pgSz w:w="11906" w:h="16838"/>
      <w:pgMar w:left="1021" w:right="1021" w:gutter="0" w:header="720" w:top="777" w:footer="720" w:bottom="77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MyriadPro-Light">
    <w:charset w:val="00"/>
    <w:family w:val="roman"/>
    <w:pitch w:val="variable"/>
  </w:font>
  <w:font w:name="CordiaUPC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Coronet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Garamond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swiss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color="auto" w:fill="FFFFFF"/>
      <w:spacing w:lineRule="auto" w:line="360"/>
      <w:ind w:left="150" w:hanging="0"/>
      <w:rPr>
        <w:rFonts w:ascii="Times New Roman" w:hAnsi="Times New Roman" w:cs="Times New Roman"/>
        <w:b w:val="false"/>
        <w:b w:val="false"/>
        <w:bCs/>
        <w:color w:val="1C2A45"/>
        <w:sz w:val="24"/>
      </w:rPr>
    </w:pPr>
    <w:r>
      <w:rPr>
        <w:rFonts w:cs="Times New Roman" w:ascii="Times New Roman" w:hAnsi="Times New Roman"/>
        <w:color w:val="1C2A45"/>
        <w:sz w:val="24"/>
      </w:rPr>
      <w:t xml:space="preserve">ISTITUTO COMPRENSIVO STATALE </w:t>
    </w:r>
    <w:r>
      <w:rPr>
        <w:rFonts w:cs="Times New Roman" w:ascii="Times New Roman" w:hAnsi="Times New Roman"/>
        <w:color w:val="1C2A45"/>
        <w:sz w:val="30"/>
        <w:szCs w:val="30"/>
      </w:rPr>
      <w:t>"</w:t>
    </w:r>
    <w:r>
      <w:rPr>
        <w:rFonts w:cs="Times New Roman" w:ascii="Times New Roman" w:hAnsi="Times New Roman"/>
        <w:i/>
        <w:iCs/>
        <w:color w:val="1C2A45"/>
        <w:sz w:val="30"/>
        <w:szCs w:val="30"/>
      </w:rPr>
      <w:t>Fra' Ambrogio da Calepio</w:t>
    </w:r>
    <w:r>
      <w:rPr>
        <w:rFonts w:cs="Times New Roman" w:ascii="Times New Roman" w:hAnsi="Times New Roman"/>
        <w:b w:val="false"/>
        <w:bCs/>
        <w:color w:val="1C2A45"/>
        <w:sz w:val="30"/>
        <w:szCs w:val="30"/>
      </w:rPr>
      <w:t>"</w:t>
    </w:r>
  </w:p>
  <w:p>
    <w:pPr>
      <w:pStyle w:val="Intestazion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9" wp14:anchorId="5D693263">
              <wp:simplePos x="0" y="0"/>
              <wp:positionH relativeFrom="page">
                <wp:posOffset>6955155</wp:posOffset>
              </wp:positionH>
              <wp:positionV relativeFrom="page">
                <wp:posOffset>5277485</wp:posOffset>
              </wp:positionV>
              <wp:extent cx="332105" cy="330835"/>
              <wp:effectExtent l="0" t="0" r="0" b="0"/>
              <wp:wrapNone/>
              <wp:docPr id="1" name="Rectangle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33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dotted" w:sz="4" w:space="1" w:color="000000"/>
                            </w:pBd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t>14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6" path="m0,0l-2147483645,0l-2147483645,-2147483646l0,-2147483646xe" fillcolor="white" stroked="f" o:allowincell="f" style="position:absolute;margin-left:547.65pt;margin-top:415.55pt;width:26.05pt;height:25.95pt;mso-wrap-style:square;v-text-anchor:top;mso-position-horizontal-relative:page;mso-position-vertical-relative:page" wp14:anchorId="5D693263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pBdr>
                        <w:bottom w:val="dotted" w:sz="4" w:space="1" w:color="000000"/>
                      </w:pBd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0000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color w:val="000000"/>
                      </w:rPr>
                      <w:instrText> PAGE </w:instrText>
                    </w:r>
                    <w:r>
                      <w:rPr>
                        <w:rFonts w:ascii="Arial Narrow" w:hAnsi="Arial Narrow"/>
                        <w:color w:val="000000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color w:val="000000"/>
                      </w:rPr>
                      <w:t>14</w:t>
                    </w:r>
                    <w:r>
                      <w:rPr>
                        <w:rFonts w:ascii="Arial Narrow" w:hAnsi="Arial Narrow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color="auto" w:fill="FFFFFF"/>
      <w:spacing w:lineRule="auto" w:line="360"/>
      <w:ind w:left="150" w:hanging="0"/>
      <w:rPr>
        <w:b w:val="false"/>
        <w:b w:val="false"/>
        <w:bCs/>
        <w:color w:val="1C2A45"/>
        <w:sz w:val="24"/>
      </w:rPr>
    </w:pPr>
    <w:r>
      <w:rPr>
        <w:color w:val="1C2A45"/>
        <w:sz w:val="24"/>
      </w:rPr>
      <w:t xml:space="preserve">ISTITUTO COMPRENSIVO STATALE </w:t>
    </w:r>
    <w:r>
      <w:rPr>
        <w:color w:val="1C2A45"/>
        <w:sz w:val="30"/>
        <w:szCs w:val="30"/>
      </w:rPr>
      <w:t>"</w:t>
    </w:r>
    <w:r>
      <w:rPr>
        <w:i/>
        <w:iCs/>
        <w:color w:val="1C2A45"/>
        <w:sz w:val="30"/>
        <w:szCs w:val="30"/>
      </w:rPr>
      <w:t>Fra' Ambrogio da Calepio</w:t>
    </w:r>
    <w:r>
      <w:rPr>
        <w:b w:val="false"/>
        <w:bCs/>
        <w:color w:val="1C2A45"/>
        <w:sz w:val="30"/>
        <w:szCs w:val="30"/>
      </w:rPr>
      <w:t>"</w:t>
    </w:r>
  </w:p>
  <w:p>
    <w:pPr>
      <w:pStyle w:val="Intestazion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2B5754DE">
              <wp:simplePos x="0" y="0"/>
              <wp:positionH relativeFrom="page">
                <wp:posOffset>6955155</wp:posOffset>
              </wp:positionH>
              <wp:positionV relativeFrom="page">
                <wp:posOffset>5277485</wp:posOffset>
              </wp:positionV>
              <wp:extent cx="332105" cy="330835"/>
              <wp:effectExtent l="0" t="0" r="0" b="0"/>
              <wp:wrapNone/>
              <wp:docPr id="3" name="Rectangle 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33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dotted" w:sz="4" w:space="1" w:color="000000"/>
                            </w:pBd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t>24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4" path="m0,0l-2147483645,0l-2147483645,-2147483646l0,-2147483646xe" fillcolor="white" stroked="f" o:allowincell="f" style="position:absolute;margin-left:547.65pt;margin-top:415.55pt;width:26.05pt;height:25.95pt;mso-wrap-style:square;v-text-anchor:top;mso-position-horizontal-relative:page;mso-position-vertical-relative:page" wp14:anchorId="2B5754D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pBdr>
                        <w:bottom w:val="dotted" w:sz="4" w:space="1" w:color="000000"/>
                      </w:pBd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0000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color w:val="000000"/>
                      </w:rPr>
                      <w:instrText> PAGE </w:instrText>
                    </w:r>
                    <w:r>
                      <w:rPr>
                        <w:rFonts w:ascii="Arial Narrow" w:hAnsi="Arial Narrow"/>
                        <w:color w:val="000000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color w:val="000000"/>
                      </w:rPr>
                      <w:t>24</w:t>
                    </w:r>
                    <w:r>
                      <w:rPr>
                        <w:rFonts w:ascii="Arial Narrow" w:hAnsi="Arial Narrow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color="auto" w:fill="FFFFFF"/>
      <w:spacing w:lineRule="auto" w:line="360"/>
      <w:ind w:left="150" w:hanging="0"/>
      <w:rPr>
        <w:b w:val="false"/>
        <w:b w:val="false"/>
        <w:bCs/>
        <w:color w:val="1C2A45"/>
        <w:sz w:val="24"/>
      </w:rPr>
    </w:pPr>
    <w:r>
      <w:rPr>
        <w:color w:val="1C2A45"/>
        <w:sz w:val="24"/>
      </w:rPr>
      <w:t xml:space="preserve">ISTITUTO COMPRENSIVO STATALE </w:t>
    </w:r>
    <w:r>
      <w:rPr>
        <w:color w:val="1C2A45"/>
        <w:sz w:val="30"/>
        <w:szCs w:val="30"/>
      </w:rPr>
      <w:t>"</w:t>
    </w:r>
    <w:r>
      <w:rPr>
        <w:i/>
        <w:iCs/>
        <w:color w:val="1C2A45"/>
        <w:sz w:val="30"/>
        <w:szCs w:val="30"/>
      </w:rPr>
      <w:t>Fra' Ambrogio da Calepio</w:t>
    </w:r>
    <w:r>
      <w:rPr>
        <w:b w:val="false"/>
        <w:bCs/>
        <w:color w:val="1C2A45"/>
        <w:sz w:val="30"/>
        <w:szCs w:val="30"/>
      </w:rPr>
      <w:t>"</w:t>
    </w:r>
  </w:p>
  <w:p>
    <w:pPr>
      <w:pStyle w:val="Intestazion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2B5754DE">
              <wp:simplePos x="0" y="0"/>
              <wp:positionH relativeFrom="page">
                <wp:posOffset>6955155</wp:posOffset>
              </wp:positionH>
              <wp:positionV relativeFrom="page">
                <wp:posOffset>5277485</wp:posOffset>
              </wp:positionV>
              <wp:extent cx="332105" cy="330835"/>
              <wp:effectExtent l="0" t="0" r="0" b="0"/>
              <wp:wrapNone/>
              <wp:docPr id="5" name="Rectangle 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33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pBdr>
                              <w:bottom w:val="dotted" w:sz="4" w:space="1" w:color="000000"/>
                            </w:pBd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t>24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4" path="m0,0l-2147483645,0l-2147483645,-2147483646l0,-2147483646xe" fillcolor="white" stroked="f" o:allowincell="f" style="position:absolute;margin-left:547.65pt;margin-top:415.55pt;width:26.05pt;height:25.95pt;mso-wrap-style:square;v-text-anchor:top;mso-position-horizontal-relative:page;mso-position-vertical-relative:page" wp14:anchorId="2B5754D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pBdr>
                        <w:bottom w:val="dotted" w:sz="4" w:space="1" w:color="000000"/>
                      </w:pBd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000000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color w:val="000000"/>
                      </w:rPr>
                      <w:instrText> PAGE </w:instrText>
                    </w:r>
                    <w:r>
                      <w:rPr>
                        <w:rFonts w:ascii="Arial Narrow" w:hAnsi="Arial Narrow"/>
                        <w:color w:val="000000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color w:val="000000"/>
                      </w:rPr>
                      <w:t>24</w:t>
                    </w:r>
                    <w:r>
                      <w:rPr>
                        <w:rFonts w:ascii="Arial Narrow" w:hAnsi="Arial Narrow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▪"/>
      <w:lvlJc w:val="left"/>
      <w:pPr>
        <w:tabs>
          <w:tab w:val="num" w:pos="397"/>
        </w:tabs>
        <w:ind w:left="397" w:hanging="284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Garamond" w:hAnsi="Garamond" w:cs="Garamond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5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6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7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0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6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7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68"/>
    <w:lvlOverride w:ilvl="0">
      <w:startOverride w:val="1"/>
    </w:lvlOverride>
  </w:num>
  <w:num w:numId="190">
    <w:abstractNumId w:val="68"/>
  </w:num>
  <w:num w:numId="191">
    <w:abstractNumId w:val="68"/>
  </w:num>
  <w:num w:numId="192">
    <w:abstractNumId w:val="68"/>
  </w:num>
  <w:num w:numId="193">
    <w:abstractNumId w:val="68"/>
  </w:num>
  <w:num w:numId="194">
    <w:abstractNumId w:val="68"/>
  </w:num>
  <w:num w:numId="195">
    <w:abstractNumId w:val="68"/>
  </w:num>
  <w:num w:numId="196">
    <w:abstractNumId w:val="68"/>
  </w:num>
  <w:num w:numId="197">
    <w:abstractNumId w:val="68"/>
  </w:num>
  <w:num w:numId="198">
    <w:abstractNumId w:val="68"/>
  </w:num>
  <w:num w:numId="199">
    <w:abstractNumId w:val="68"/>
  </w:num>
  <w:num w:numId="200">
    <w:abstractNumId w:val="68"/>
  </w:num>
  <w:num w:numId="201">
    <w:abstractNumId w:val="68"/>
    <w:lvlOverride w:ilvl="0">
      <w:startOverride w:val="1"/>
    </w:lvlOverride>
  </w:num>
  <w:num w:numId="202">
    <w:abstractNumId w:val="68"/>
    <w:lvlOverride w:ilvl="0">
      <w:startOverride w:val="1"/>
    </w:lvlOverride>
  </w:num>
  <w:num w:numId="203">
    <w:abstractNumId w:val="68"/>
  </w:num>
  <w:num w:numId="204">
    <w:abstractNumId w:val="68"/>
  </w:num>
  <w:num w:numId="205">
    <w:abstractNumId w:val="68"/>
  </w:num>
  <w:num w:numId="206">
    <w:abstractNumId w:val="68"/>
  </w:num>
  <w:num w:numId="207">
    <w:abstractNumId w:val="68"/>
  </w:num>
  <w:num w:numId="208">
    <w:abstractNumId w:val="68"/>
  </w:num>
  <w:num w:numId="209">
    <w:abstractNumId w:val="68"/>
  </w:num>
  <w:num w:numId="210">
    <w:abstractNumId w:val="68"/>
  </w:num>
  <w:num w:numId="211">
    <w:abstractNumId w:val="68"/>
  </w:num>
  <w:num w:numId="212">
    <w:abstractNumId w:val="64"/>
  </w:num>
  <w:num w:numId="213">
    <w:abstractNumId w:val="63"/>
  </w:num>
  <w:num w:numId="214">
    <w:abstractNumId w:val="63"/>
  </w:num>
  <w:num w:numId="215">
    <w:abstractNumId w:val="63"/>
  </w:num>
  <w:num w:numId="216">
    <w:abstractNumId w:val="63"/>
  </w:num>
  <w:num w:numId="217">
    <w:abstractNumId w:val="63"/>
  </w:num>
  <w:num w:numId="218">
    <w:abstractNumId w:val="63"/>
  </w:num>
  <w:num w:numId="219">
    <w:abstractNumId w:val="63"/>
  </w:num>
  <w:num w:numId="220">
    <w:abstractNumId w:val="63"/>
  </w:num>
  <w:num w:numId="221">
    <w:abstractNumId w:val="63"/>
  </w:num>
  <w:num w:numId="222">
    <w:abstractNumId w:val="63"/>
  </w:num>
  <w:num w:numId="223">
    <w:abstractNumId w:val="64"/>
  </w:num>
  <w:num w:numId="224">
    <w:abstractNumId w:val="63"/>
  </w:num>
  <w:num w:numId="225">
    <w:abstractNumId w:val="64"/>
  </w:num>
  <w:num w:numId="226">
    <w:abstractNumId w:val="64"/>
  </w:num>
  <w:num w:numId="227">
    <w:abstractNumId w:val="64"/>
  </w:num>
  <w:num w:numId="228">
    <w:abstractNumId w:val="64"/>
  </w:num>
  <w:num w:numId="229">
    <w:abstractNumId w:val="64"/>
  </w:num>
  <w:num w:numId="230">
    <w:abstractNumId w:val="64"/>
  </w:num>
  <w:num w:numId="231">
    <w:abstractNumId w:val="64"/>
  </w:num>
  <w:num w:numId="232">
    <w:abstractNumId w:val="63"/>
  </w:num>
  <w:num w:numId="233">
    <w:abstractNumId w:val="64"/>
  </w:num>
  <w:num w:numId="234">
    <w:abstractNumId w:val="63"/>
  </w:num>
  <w:num w:numId="235">
    <w:abstractNumId w:val="63"/>
  </w:num>
  <w:num w:numId="236">
    <w:abstractNumId w:val="63"/>
  </w:num>
  <w:num w:numId="237">
    <w:abstractNumId w:val="63"/>
  </w:num>
  <w:num w:numId="238">
    <w:abstractNumId w:val="63"/>
  </w:num>
  <w:num w:numId="239">
    <w:abstractNumId w:val="63"/>
  </w:num>
  <w:num w:numId="240">
    <w:abstractNumId w:val="63"/>
  </w:num>
  <w:num w:numId="241">
    <w:abstractNumId w:val="63"/>
  </w:num>
  <w:num w:numId="242">
    <w:abstractNumId w:val="63"/>
  </w:num>
  <w:num w:numId="243">
    <w:abstractNumId w:val="64"/>
  </w:num>
  <w:num w:numId="244">
    <w:abstractNumId w:val="63"/>
  </w:num>
  <w:num w:numId="245">
    <w:abstractNumId w:val="63"/>
  </w:num>
  <w:num w:numId="246">
    <w:abstractNumId w:val="63"/>
  </w:num>
  <w:num w:numId="247">
    <w:abstractNumId w:val="63"/>
  </w:num>
  <w:num w:numId="248">
    <w:abstractNumId w:val="63"/>
  </w:num>
  <w:num w:numId="249">
    <w:abstractNumId w:val="63"/>
  </w:num>
  <w:num w:numId="250">
    <w:abstractNumId w:val="63"/>
  </w:num>
  <w:num w:numId="251">
    <w:abstractNumId w:val="68"/>
  </w:num>
  <w:num w:numId="252">
    <w:abstractNumId w:val="68"/>
  </w:num>
  <w:num w:numId="253">
    <w:abstractNumId w:val="68"/>
  </w:num>
  <w:num w:numId="254">
    <w:abstractNumId w:val="68"/>
  </w:num>
  <w:num w:numId="255">
    <w:abstractNumId w:val="68"/>
  </w:num>
  <w:num w:numId="256">
    <w:abstractNumId w:val="68"/>
  </w:num>
  <w:num w:numId="257">
    <w:abstractNumId w:val="68"/>
  </w:num>
  <w:num w:numId="258">
    <w:abstractNumId w:val="68"/>
  </w:num>
  <w:num w:numId="259">
    <w:abstractNumId w:val="68"/>
  </w:num>
  <w:num w:numId="260">
    <w:abstractNumId w:val="68"/>
  </w:num>
  <w:num w:numId="261">
    <w:abstractNumId w:val="68"/>
  </w:num>
  <w:num w:numId="262">
    <w:abstractNumId w:val="68"/>
  </w:num>
  <w:num w:numId="263">
    <w:abstractNumId w:val="68"/>
  </w:num>
  <w:num w:numId="264">
    <w:abstractNumId w:val="68"/>
  </w:num>
  <w:num w:numId="265">
    <w:abstractNumId w:val="68"/>
  </w:num>
  <w:num w:numId="266">
    <w:abstractNumId w:val="68"/>
  </w:num>
  <w:num w:numId="267">
    <w:abstractNumId w:val="68"/>
  </w:num>
  <w:num w:numId="268">
    <w:abstractNumId w:val="68"/>
  </w:num>
  <w:num w:numId="269">
    <w:abstractNumId w:val="68"/>
  </w:num>
  <w:num w:numId="270">
    <w:abstractNumId w:val="68"/>
  </w:num>
  <w:num w:numId="271">
    <w:abstractNumId w:val="68"/>
  </w:num>
  <w:num w:numId="272">
    <w:abstractNumId w:val="68"/>
  </w:num>
  <w:num w:numId="273">
    <w:abstractNumId w:val="68"/>
  </w:num>
  <w:num w:numId="274">
    <w:abstractNumId w:val="68"/>
  </w:num>
  <w:num w:numId="275">
    <w:abstractNumId w:val="68"/>
  </w:num>
  <w:num w:numId="276">
    <w:abstractNumId w:val="68"/>
  </w:num>
  <w:num w:numId="277">
    <w:abstractNumId w:val="68"/>
  </w:num>
  <w:num w:numId="278">
    <w:abstractNumId w:val="68"/>
  </w:num>
  <w:num w:numId="279">
    <w:abstractNumId w:val="68"/>
  </w:num>
  <w:num w:numId="280">
    <w:abstractNumId w:val="68"/>
  </w:num>
  <w:num w:numId="281">
    <w:abstractNumId w:val="68"/>
  </w:num>
  <w:num w:numId="282">
    <w:abstractNumId w:val="68"/>
  </w:num>
  <w:num w:numId="283">
    <w:abstractNumId w:val="68"/>
  </w:num>
  <w:num w:numId="284">
    <w:abstractNumId w:val="68"/>
  </w:num>
  <w:num w:numId="285">
    <w:abstractNumId w:val="68"/>
  </w:num>
  <w:num w:numId="286">
    <w:abstractNumId w:val="68"/>
  </w:num>
  <w:num w:numId="287">
    <w:abstractNumId w:val="68"/>
  </w:num>
  <w:num w:numId="288">
    <w:abstractNumId w:val="68"/>
  </w:num>
  <w:num w:numId="289">
    <w:abstractNumId w:val="68"/>
  </w:num>
  <w:num w:numId="290">
    <w:abstractNumId w:val="68"/>
  </w:num>
  <w:num w:numId="291">
    <w:abstractNumId w:val="68"/>
  </w:num>
  <w:num w:numId="292">
    <w:abstractNumId w:val="68"/>
  </w:num>
  <w:num w:numId="293">
    <w:abstractNumId w:val="68"/>
  </w:num>
  <w:num w:numId="294">
    <w:abstractNumId w:val="68"/>
  </w:num>
  <w:num w:numId="295">
    <w:abstractNumId w:val="68"/>
  </w:num>
  <w:num w:numId="296">
    <w:abstractNumId w:val="68"/>
  </w:num>
  <w:num w:numId="297">
    <w:abstractNumId w:val="68"/>
  </w:num>
  <w:num w:numId="298">
    <w:abstractNumId w:val="68"/>
  </w:num>
  <w:num w:numId="299">
    <w:abstractNumId w:val="68"/>
  </w:num>
  <w:num w:numId="300">
    <w:abstractNumId w:val="68"/>
  </w:num>
  <w:num w:numId="301">
    <w:abstractNumId w:val="68"/>
  </w:num>
  <w:num w:numId="302">
    <w:abstractNumId w:val="68"/>
  </w:num>
  <w:num w:numId="303">
    <w:abstractNumId w:val="68"/>
  </w:num>
  <w:num w:numId="304">
    <w:abstractNumId w:val="68"/>
  </w:num>
  <w:num w:numId="305">
    <w:abstractNumId w:val="68"/>
  </w:num>
  <w:num w:numId="306">
    <w:abstractNumId w:val="68"/>
  </w:num>
  <w:num w:numId="307">
    <w:abstractNumId w:val="68"/>
  </w:num>
  <w:num w:numId="308">
    <w:abstractNumId w:val="68"/>
  </w:num>
  <w:num w:numId="309">
    <w:abstractNumId w:val="68"/>
  </w:num>
  <w:num w:numId="310">
    <w:abstractNumId w:val="68"/>
  </w:num>
  <w:num w:numId="311">
    <w:abstractNumId w:val="68"/>
  </w:num>
  <w:num w:numId="312">
    <w:abstractNumId w:val="68"/>
  </w:num>
  <w:num w:numId="313">
    <w:abstractNumId w:val="68"/>
  </w:num>
  <w:num w:numId="314">
    <w:abstractNumId w:val="68"/>
  </w:num>
  <w:num w:numId="315">
    <w:abstractNumId w:val="68"/>
  </w:num>
  <w:num w:numId="316">
    <w:abstractNumId w:val="68"/>
  </w:num>
  <w:num w:numId="317">
    <w:abstractNumId w:val="68"/>
  </w:num>
  <w:num w:numId="318">
    <w:abstractNumId w:val="11"/>
  </w:num>
  <w:num w:numId="319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0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7c7010"/>
    <w:pPr>
      <w:keepNext w:val="true"/>
      <w:jc w:val="center"/>
      <w:outlineLvl w:val="0"/>
    </w:pPr>
    <w:rPr>
      <w:rFonts w:ascii="Arial" w:hAnsi="Arial" w:cs="Arial"/>
      <w:b/>
      <w:sz w:val="28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ode">
    <w:name w:val="HTML Code"/>
    <w:qFormat/>
    <w:rsid w:val="008f455a"/>
    <w:rPr>
      <w:rFonts w:ascii="Courier New" w:hAnsi="Courier New"/>
      <w:sz w:val="20"/>
      <w:szCs w:val="20"/>
      <w:lang w:val="it-IT" w:bidi="ar-SA"/>
    </w:rPr>
  </w:style>
  <w:style w:type="character" w:styleId="CollegamentoInternet">
    <w:name w:val="Collegamento Internet"/>
    <w:rsid w:val="00324e22"/>
    <w:rPr>
      <w:color w:val="0000FF"/>
      <w:u w:val="single"/>
      <w:lang w:val="it-IT" w:bidi="ar-SA"/>
    </w:rPr>
  </w:style>
  <w:style w:type="character" w:styleId="Pagenumber">
    <w:name w:val="page number"/>
    <w:basedOn w:val="DefaultParagraphFont"/>
    <w:uiPriority w:val="99"/>
    <w:qFormat/>
    <w:rsid w:val="00036218"/>
    <w:rPr/>
  </w:style>
  <w:style w:type="character" w:styleId="Titolo1Carattere" w:customStyle="1">
    <w:name w:val="Titolo 1 Carattere"/>
    <w:link w:val="Titolo1"/>
    <w:qFormat/>
    <w:rsid w:val="00d0569c"/>
    <w:rPr>
      <w:rFonts w:ascii="Arial" w:hAnsi="Arial" w:eastAsia="Times New Roman" w:cs="Arial"/>
      <w:b/>
      <w:sz w:val="28"/>
      <w:szCs w:val="24"/>
    </w:rPr>
  </w:style>
  <w:style w:type="character" w:styleId="IntestazioneCarattere" w:customStyle="1">
    <w:name w:val="Intestazione Carattere"/>
    <w:link w:val="Intestazione"/>
    <w:uiPriority w:val="99"/>
    <w:qFormat/>
    <w:rsid w:val="005600fa"/>
    <w:rPr>
      <w:rFonts w:eastAsia="Times New Roman"/>
      <w:lang w:eastAsia="en-US"/>
    </w:rPr>
  </w:style>
  <w:style w:type="character" w:styleId="NessunaspaziaturaCarattere" w:customStyle="1">
    <w:name w:val="Nessuna spaziatura Carattere"/>
    <w:link w:val="Nessunaspaziatura"/>
    <w:uiPriority w:val="1"/>
    <w:qFormat/>
    <w:rsid w:val="005600fa"/>
    <w:rPr>
      <w:rFonts w:ascii="Calibri" w:hAnsi="Calibri" w:eastAsia="Times New Roman"/>
      <w:sz w:val="22"/>
      <w:szCs w:val="22"/>
      <w:lang w:val="it-IT" w:eastAsia="en-US" w:bidi="ar-SA"/>
    </w:rPr>
  </w:style>
  <w:style w:type="character" w:styleId="PidipaginaCarattere" w:customStyle="1">
    <w:name w:val="Piè di pagina Carattere"/>
    <w:link w:val="Pidipagina"/>
    <w:uiPriority w:val="99"/>
    <w:qFormat/>
    <w:rsid w:val="005600fa"/>
    <w:rPr>
      <w:rFonts w:eastAsia="Times New Roman"/>
      <w:lang w:eastAsia="en-US"/>
    </w:rPr>
  </w:style>
  <w:style w:type="character" w:styleId="TestonotaapidipaginaCarattere" w:customStyle="1">
    <w:name w:val="Testo nota a piè di pagina Carattere"/>
    <w:link w:val="Testonotaapidipagina"/>
    <w:qFormat/>
    <w:rsid w:val="002a0b61"/>
    <w:rPr>
      <w:rFonts w:eastAsia="Times New Roman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2a0b61"/>
    <w:rPr>
      <w:vertAlign w:val="superscript"/>
    </w:rPr>
  </w:style>
  <w:style w:type="character" w:styleId="TextCarattere" w:customStyle="1">
    <w:name w:val="Text Carattere"/>
    <w:link w:val="Text"/>
    <w:qFormat/>
    <w:rsid w:val="00172d60"/>
    <w:rPr>
      <w:rFonts w:ascii="MyriadPro-Light" w:hAnsi="MyriadPro-Light" w:eastAsia="Times New Roman" w:cs="MyriadPro-Light"/>
      <w:color w:val="000000"/>
      <w:lang w:val="en-GB"/>
    </w:rPr>
  </w:style>
  <w:style w:type="character" w:styleId="Intestazione1" w:customStyle="1">
    <w:name w:val="Intestazione #1_"/>
    <w:link w:val="Intestazione10"/>
    <w:qFormat/>
    <w:rsid w:val="00e80e40"/>
    <w:rPr>
      <w:rFonts w:ascii="CordiaUPC" w:hAnsi="CordiaUPC" w:eastAsia="CordiaUPC" w:cs="CordiaUPC"/>
      <w:sz w:val="28"/>
      <w:szCs w:val="28"/>
      <w:shd w:fill="FFFFFF" w:val="clear"/>
    </w:rPr>
  </w:style>
  <w:style w:type="character" w:styleId="Corpodeltesto" w:customStyle="1">
    <w:name w:val="Corpo del testo_"/>
    <w:link w:val="Corpodeltesto1"/>
    <w:qFormat/>
    <w:rsid w:val="00e80e40"/>
    <w:rPr>
      <w:rFonts w:ascii="Garamond" w:hAnsi="Garamond" w:eastAsia="Garamond" w:cs="Garamond"/>
      <w:sz w:val="18"/>
      <w:szCs w:val="18"/>
      <w:shd w:fill="FFFFFF" w:val="clear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>
    <w:name w:val="Body Text"/>
    <w:basedOn w:val="Normal"/>
    <w:rsid w:val="00d67ec6"/>
    <w:pPr>
      <w:jc w:val="both"/>
    </w:pPr>
    <w:rPr>
      <w:rFonts w:ascii="Garamond" w:hAnsi="Garamond"/>
      <w:sz w:val="28"/>
      <w:lang w:eastAsia="it-IT"/>
    </w:rPr>
  </w:style>
  <w:style w:type="paragraph" w:styleId="Elenco">
    <w:name w:val="List"/>
    <w:basedOn w:val="Corpodeltesto1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c5309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c5309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1" w:customStyle="1">
    <w:name w:val="Standard1"/>
    <w:basedOn w:val="Normal"/>
    <w:qFormat/>
    <w:rsid w:val="00c53094"/>
    <w:pPr>
      <w:spacing w:before="60" w:after="60"/>
    </w:pPr>
    <w:rPr/>
  </w:style>
  <w:style w:type="paragraph" w:styleId="BalloonText">
    <w:name w:val="Balloon Text"/>
    <w:basedOn w:val="Normal"/>
    <w:semiHidden/>
    <w:qFormat/>
    <w:rsid w:val="00227f10"/>
    <w:pPr/>
    <w:rPr>
      <w:rFonts w:ascii="Tahoma" w:hAnsi="Tahoma" w:cs="Tahoma"/>
      <w:sz w:val="16"/>
      <w:szCs w:val="16"/>
    </w:rPr>
  </w:style>
  <w:style w:type="paragraph" w:styleId="Orizzontale" w:customStyle="1">
    <w:name w:val="orizzontale"/>
    <w:basedOn w:val="Normal"/>
    <w:qFormat/>
    <w:rsid w:val="0095024c"/>
    <w:pPr>
      <w:widowControl w:val="false"/>
    </w:pPr>
    <w:rPr>
      <w:sz w:val="24"/>
      <w:lang w:eastAsia="it-IT"/>
    </w:rPr>
  </w:style>
  <w:style w:type="paragraph" w:styleId="Sottotitolo">
    <w:name w:val="Subtitle"/>
    <w:basedOn w:val="Normal"/>
    <w:qFormat/>
    <w:rsid w:val="0095024c"/>
    <w:pPr>
      <w:spacing w:lineRule="auto" w:line="360"/>
      <w:jc w:val="both"/>
    </w:pPr>
    <w:rPr>
      <w:rFonts w:ascii="Arial Narrow" w:hAnsi="Arial Narrow"/>
      <w:sz w:val="28"/>
      <w:lang w:eastAsia="it-IT"/>
    </w:rPr>
  </w:style>
  <w:style w:type="paragraph" w:styleId="ListBullet3">
    <w:name w:val="List Bullet 3"/>
    <w:basedOn w:val="Normal"/>
    <w:qFormat/>
    <w:rsid w:val="0095024c"/>
    <w:pPr>
      <w:tabs>
        <w:tab w:val="clear" w:pos="708"/>
        <w:tab w:val="left" w:pos="720" w:leader="none"/>
      </w:tabs>
      <w:ind w:left="720" w:hanging="360"/>
    </w:pPr>
    <w:rPr>
      <w:lang w:eastAsia="it-IT"/>
    </w:rPr>
  </w:style>
  <w:style w:type="paragraph" w:styleId="BodyText2">
    <w:name w:val="Body Text 2"/>
    <w:basedOn w:val="Normal"/>
    <w:qFormat/>
    <w:rsid w:val="0095024c"/>
    <w:pPr/>
    <w:rPr>
      <w:rFonts w:ascii="Arial" w:hAnsi="Arial" w:cs="Arial"/>
      <w:szCs w:val="24"/>
      <w:u w:val="single"/>
      <w:lang w:eastAsia="it-IT"/>
    </w:rPr>
  </w:style>
  <w:style w:type="paragraph" w:styleId="CM2" w:customStyle="1">
    <w:name w:val="CM2"/>
    <w:basedOn w:val="Normal"/>
    <w:next w:val="Normal"/>
    <w:qFormat/>
    <w:rsid w:val="00446565"/>
    <w:pPr>
      <w:widowControl w:val="false"/>
      <w:spacing w:lineRule="atLeast" w:line="240"/>
    </w:pPr>
    <w:rPr>
      <w:rFonts w:ascii="Coronet" w:hAnsi="Coronet"/>
      <w:sz w:val="24"/>
      <w:szCs w:val="24"/>
      <w:lang w:eastAsia="it-IT" w:bidi="he-IL"/>
    </w:rPr>
  </w:style>
  <w:style w:type="paragraph" w:styleId="CM3" w:customStyle="1">
    <w:name w:val="CM3"/>
    <w:basedOn w:val="Normal"/>
    <w:next w:val="Normal"/>
    <w:qFormat/>
    <w:rsid w:val="00446565"/>
    <w:pPr>
      <w:widowControl w:val="false"/>
      <w:spacing w:lineRule="atLeast" w:line="240"/>
    </w:pPr>
    <w:rPr>
      <w:rFonts w:ascii="Coronet" w:hAnsi="Coronet"/>
      <w:sz w:val="24"/>
      <w:szCs w:val="24"/>
      <w:lang w:eastAsia="it-IT" w:bidi="he-IL"/>
    </w:rPr>
  </w:style>
  <w:style w:type="paragraph" w:styleId="CM5" w:customStyle="1">
    <w:name w:val="CM5"/>
    <w:basedOn w:val="Normal"/>
    <w:next w:val="Normal"/>
    <w:qFormat/>
    <w:rsid w:val="00446565"/>
    <w:pPr>
      <w:widowControl w:val="false"/>
      <w:spacing w:before="0" w:after="223"/>
    </w:pPr>
    <w:rPr>
      <w:rFonts w:ascii="Coronet" w:hAnsi="Coronet"/>
      <w:sz w:val="24"/>
      <w:szCs w:val="24"/>
      <w:lang w:eastAsia="it-IT" w:bidi="he-IL"/>
    </w:rPr>
  </w:style>
  <w:style w:type="paragraph" w:styleId="NormalWeb">
    <w:name w:val="Normal (Web)"/>
    <w:basedOn w:val="Normal"/>
    <w:qFormat/>
    <w:rsid w:val="002d1415"/>
    <w:pPr>
      <w:spacing w:beforeAutospacing="1" w:afterAutospacing="1"/>
    </w:pPr>
    <w:rPr>
      <w:color w:val="400000"/>
      <w:sz w:val="24"/>
      <w:szCs w:val="24"/>
      <w:lang w:eastAsia="it-IT"/>
    </w:rPr>
  </w:style>
  <w:style w:type="paragraph" w:styleId="Testotabella" w:customStyle="1">
    <w:name w:val="Testo tabella"/>
    <w:qFormat/>
    <w:rsid w:val="00647b5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it-IT" w:eastAsia="it-IT" w:bidi="ar-SA"/>
    </w:rPr>
  </w:style>
  <w:style w:type="paragraph" w:styleId="PlainText">
    <w:name w:val="Plain Text"/>
    <w:basedOn w:val="Normal"/>
    <w:qFormat/>
    <w:rsid w:val="001d6d70"/>
    <w:pPr/>
    <w:rPr>
      <w:rFonts w:ascii="Courier New" w:hAnsi="Courier New" w:cs="Courier New"/>
      <w:lang w:eastAsia="it-IT"/>
    </w:rPr>
  </w:style>
  <w:style w:type="paragraph" w:styleId="ListParagraph">
    <w:name w:val="List Paragraph"/>
    <w:basedOn w:val="Normal"/>
    <w:qFormat/>
    <w:rsid w:val="0070305a"/>
    <w:pPr>
      <w:ind w:left="708" w:hanging="0"/>
    </w:pPr>
    <w:rPr>
      <w:sz w:val="24"/>
      <w:szCs w:val="24"/>
      <w:lang w:eastAsia="it-IT"/>
    </w:rPr>
  </w:style>
  <w:style w:type="paragraph" w:styleId="NoSpacing">
    <w:name w:val="No Spacing"/>
    <w:link w:val="NessunaspaziaturaCarattere"/>
    <w:uiPriority w:val="1"/>
    <w:qFormat/>
    <w:rsid w:val="005600f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Notaapidipagina">
    <w:name w:val="Footnote Text"/>
    <w:basedOn w:val="Normal"/>
    <w:link w:val="TestonotaapidipaginaCarattere"/>
    <w:rsid w:val="002a0b61"/>
    <w:pPr/>
    <w:rPr/>
  </w:style>
  <w:style w:type="paragraph" w:styleId="Paragrafoelenco1" w:customStyle="1">
    <w:name w:val="Paragrafo elenco1"/>
    <w:basedOn w:val="Normal"/>
    <w:qFormat/>
    <w:rsid w:val="003b474a"/>
    <w:pPr>
      <w:ind w:left="708" w:hanging="0"/>
    </w:pPr>
    <w:rPr>
      <w:rFonts w:eastAsia="SimSun"/>
      <w:sz w:val="24"/>
      <w:szCs w:val="24"/>
      <w:lang w:eastAsia="it-IT"/>
    </w:rPr>
  </w:style>
  <w:style w:type="paragraph" w:styleId="Testo" w:customStyle="1">
    <w:name w:val="Testo"/>
    <w:basedOn w:val="Normal"/>
    <w:link w:val="TextCarattere"/>
    <w:qFormat/>
    <w:rsid w:val="00172d60"/>
    <w:pPr>
      <w:keepLines/>
      <w:widowControl w:val="false"/>
      <w:suppressAutoHyphens w:val="true"/>
      <w:spacing w:lineRule="atLeast" w:line="240" w:before="40" w:after="0"/>
      <w:ind w:left="85" w:hanging="0"/>
      <w:textAlignment w:val="center"/>
    </w:pPr>
    <w:rPr>
      <w:rFonts w:ascii="MyriadPro-Light" w:hAnsi="MyriadPro-Light" w:cs="MyriadPro-Light"/>
      <w:color w:val="000000"/>
      <w:lang w:val="en-GB" w:eastAsia="it-IT"/>
    </w:rPr>
  </w:style>
  <w:style w:type="paragraph" w:styleId="Paragrafoelenco2" w:customStyle="1">
    <w:name w:val="Paragrafo elenco2"/>
    <w:basedOn w:val="Normal"/>
    <w:qFormat/>
    <w:rsid w:val="00380c36"/>
    <w:pPr>
      <w:ind w:left="708" w:hanging="0"/>
    </w:pPr>
    <w:rPr>
      <w:rFonts w:eastAsia="SimSun"/>
      <w:sz w:val="24"/>
      <w:szCs w:val="24"/>
      <w:lang w:eastAsia="it-IT"/>
    </w:rPr>
  </w:style>
  <w:style w:type="paragraph" w:styleId="Paragrafoelenco3" w:customStyle="1">
    <w:name w:val="Paragrafo elenco3"/>
    <w:basedOn w:val="Normal"/>
    <w:qFormat/>
    <w:rsid w:val="003471e3"/>
    <w:pPr>
      <w:ind w:left="708" w:hanging="0"/>
    </w:pPr>
    <w:rPr>
      <w:rFonts w:eastAsia="SimSun"/>
      <w:sz w:val="24"/>
      <w:szCs w:val="24"/>
      <w:lang w:eastAsia="it-IT"/>
    </w:rPr>
  </w:style>
  <w:style w:type="paragraph" w:styleId="Intestazione11" w:customStyle="1">
    <w:name w:val="Intestazione #1"/>
    <w:basedOn w:val="Normal"/>
    <w:link w:val="Intestazione1"/>
    <w:qFormat/>
    <w:rsid w:val="00e80e40"/>
    <w:pPr>
      <w:shd w:val="clear" w:color="auto" w:fill="FFFFFF"/>
      <w:spacing w:lineRule="exact" w:line="250" w:before="180" w:after="0"/>
      <w:outlineLvl w:val="0"/>
    </w:pPr>
    <w:rPr>
      <w:rFonts w:ascii="CordiaUPC" w:hAnsi="CordiaUPC" w:eastAsia="CordiaUPC" w:cs="CordiaUPC"/>
      <w:sz w:val="28"/>
      <w:szCs w:val="28"/>
      <w:lang w:eastAsia="it-IT"/>
    </w:rPr>
  </w:style>
  <w:style w:type="paragraph" w:styleId="Corpodeltesto11" w:customStyle="1">
    <w:name w:val="Corpo del testo1"/>
    <w:basedOn w:val="Normal"/>
    <w:link w:val="Corpodeltesto"/>
    <w:qFormat/>
    <w:rsid w:val="00e80e40"/>
    <w:pPr>
      <w:shd w:val="clear" w:color="auto" w:fill="FFFFFF"/>
      <w:spacing w:lineRule="exact" w:line="250"/>
    </w:pPr>
    <w:rPr>
      <w:rFonts w:ascii="Garamond" w:hAnsi="Garamond" w:eastAsia="Garamond" w:cs="Garamond"/>
      <w:sz w:val="18"/>
      <w:szCs w:val="18"/>
      <w:lang w:eastAsia="it-IT"/>
    </w:rPr>
  </w:style>
  <w:style w:type="paragraph" w:styleId="Paragrafoelenco4" w:customStyle="1">
    <w:name w:val="Paragrafo elenco4"/>
    <w:basedOn w:val="Normal"/>
    <w:qFormat/>
    <w:rsid w:val="00864322"/>
    <w:pPr>
      <w:ind w:left="708" w:hanging="0"/>
    </w:pPr>
    <w:rPr>
      <w:rFonts w:eastAsia="SimSun"/>
      <w:sz w:val="24"/>
      <w:szCs w:val="24"/>
      <w:lang w:eastAsia="it-IT"/>
    </w:rPr>
  </w:style>
  <w:style w:type="paragraph" w:styleId="Paragrafoelenco5" w:customStyle="1">
    <w:name w:val="Paragrafo elenco5"/>
    <w:basedOn w:val="Normal"/>
    <w:qFormat/>
    <w:rsid w:val="004966db"/>
    <w:pPr>
      <w:ind w:left="708" w:hanging="0"/>
    </w:pPr>
    <w:rPr>
      <w:rFonts w:eastAsia="SimSun"/>
      <w:sz w:val="24"/>
      <w:szCs w:val="24"/>
      <w:lang w:eastAsia="it-IT"/>
    </w:rPr>
  </w:style>
  <w:style w:type="paragraph" w:styleId="Paragrafoelenco6" w:customStyle="1">
    <w:name w:val="Paragrafo elenco6"/>
    <w:basedOn w:val="Normal"/>
    <w:qFormat/>
    <w:rsid w:val="007d1871"/>
    <w:pPr>
      <w:ind w:left="708" w:hanging="0"/>
    </w:pPr>
    <w:rPr>
      <w:rFonts w:eastAsia="SimSu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5C38-92EA-4C38-A72E-11E5FAB1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LibreOffice/7.2.2.2$Windows_X86_64 LibreOffice_project/02b2acce88a210515b4a5bb2e46cbfb63fe97d56</Application>
  <AppVersion>15.0000</AppVersion>
  <Pages>24</Pages>
  <Words>8825</Words>
  <Characters>53090</Characters>
  <CharactersWithSpaces>62315</CharactersWithSpaces>
  <Paragraphs>947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2018-10-28T21:55:00Z</dcterms:created>
  <dc:creator>stefania alborghetti</dc:creator>
  <dc:description/>
  <dc:language>it-IT</dc:language>
  <cp:lastModifiedBy/>
  <cp:lastPrinted>2006-11-20T08:54:00Z</cp:lastPrinted>
  <dcterms:modified xsi:type="dcterms:W3CDTF">2022-12-13T09:36:04Z</dcterms:modified>
  <cp:revision>28</cp:revision>
  <dc:subject/>
  <dc:title>COMPOSIZIONE DEL CONSIGLIO DI CLASSE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